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C28" w:rsidRDefault="002D5C28" w:rsidP="002D5C28">
      <w:pPr>
        <w:widowControl w:val="0"/>
        <w:autoSpaceDE w:val="0"/>
        <w:autoSpaceDN w:val="0"/>
        <w:adjustRightInd w:val="0"/>
      </w:pPr>
      <w:bookmarkStart w:id="0" w:name="_GoBack"/>
      <w:bookmarkEnd w:id="0"/>
    </w:p>
    <w:p w:rsidR="002D5C28" w:rsidRDefault="002D5C28" w:rsidP="002D5C28">
      <w:pPr>
        <w:widowControl w:val="0"/>
        <w:autoSpaceDE w:val="0"/>
        <w:autoSpaceDN w:val="0"/>
        <w:adjustRightInd w:val="0"/>
      </w:pPr>
      <w:r>
        <w:rPr>
          <w:b/>
          <w:bCs/>
        </w:rPr>
        <w:t>Section 2530.400  Official Notice</w:t>
      </w:r>
      <w:r>
        <w:t xml:space="preserve"> </w:t>
      </w:r>
    </w:p>
    <w:p w:rsidR="002D5C28" w:rsidRDefault="002D5C28" w:rsidP="002D5C28">
      <w:pPr>
        <w:widowControl w:val="0"/>
        <w:autoSpaceDE w:val="0"/>
        <w:autoSpaceDN w:val="0"/>
        <w:adjustRightInd w:val="0"/>
      </w:pPr>
    </w:p>
    <w:p w:rsidR="002D5C28" w:rsidRDefault="002D5C28" w:rsidP="002D5C28">
      <w:pPr>
        <w:widowControl w:val="0"/>
        <w:autoSpaceDE w:val="0"/>
        <w:autoSpaceDN w:val="0"/>
        <w:adjustRightInd w:val="0"/>
      </w:pPr>
      <w:r>
        <w:t xml:space="preserve">Official notice shall be taken of all facts of which judicial notice may be taken, and of other facts within the specialized knowledge and experience of the Department.  Parties shall be afforded an opportunity to contest material officially noticed. </w:t>
      </w:r>
    </w:p>
    <w:p w:rsidR="002D5C28" w:rsidRDefault="002D5C28" w:rsidP="002D5C28">
      <w:pPr>
        <w:widowControl w:val="0"/>
        <w:autoSpaceDE w:val="0"/>
        <w:autoSpaceDN w:val="0"/>
        <w:adjustRightInd w:val="0"/>
      </w:pPr>
    </w:p>
    <w:p w:rsidR="002D5C28" w:rsidRDefault="002D5C28" w:rsidP="002D5C28">
      <w:pPr>
        <w:widowControl w:val="0"/>
        <w:autoSpaceDE w:val="0"/>
        <w:autoSpaceDN w:val="0"/>
        <w:adjustRightInd w:val="0"/>
        <w:ind w:left="1440" w:hanging="720"/>
      </w:pPr>
      <w:r>
        <w:t xml:space="preserve">(Source:  Amended at 6 Ill. Reg. 10687, effective August 25, 1982) </w:t>
      </w:r>
    </w:p>
    <w:sectPr w:rsidR="002D5C28" w:rsidSect="002D5C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5C28"/>
    <w:rsid w:val="00177C49"/>
    <w:rsid w:val="0026660C"/>
    <w:rsid w:val="002D5C28"/>
    <w:rsid w:val="004D05D3"/>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2530</vt:lpstr>
    </vt:vector>
  </TitlesOfParts>
  <Company>State of Illinois</Company>
  <LinksUpToDate>false</LinksUpToDate>
  <CharactersWithSpaces>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2530</dc:title>
  <dc:subject/>
  <dc:creator>Illinois General Assembly</dc:creator>
  <cp:keywords/>
  <dc:description/>
  <cp:lastModifiedBy>Roberts, John</cp:lastModifiedBy>
  <cp:revision>3</cp:revision>
  <dcterms:created xsi:type="dcterms:W3CDTF">2012-06-21T23:19:00Z</dcterms:created>
  <dcterms:modified xsi:type="dcterms:W3CDTF">2012-06-21T23:19:00Z</dcterms:modified>
</cp:coreProperties>
</file>