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 w:hanging="1425"/>
        <w:rPr>
          <w:b/>
        </w:rPr>
      </w:pPr>
      <w:bookmarkStart w:id="0" w:name="_GoBack"/>
      <w:bookmarkEnd w:id="0"/>
    </w:p>
    <w:p w:rsidR="00E25604" w:rsidRPr="00ED48ED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 w:hanging="1425"/>
        <w:rPr>
          <w:b/>
        </w:rPr>
      </w:pPr>
      <w:r w:rsidRPr="00ED48ED">
        <w:rPr>
          <w:b/>
        </w:rPr>
        <w:t>Section 2530.700</w:t>
      </w:r>
      <w:r>
        <w:rPr>
          <w:b/>
        </w:rPr>
        <w:t xml:space="preserve">  </w:t>
      </w:r>
      <w:r w:rsidRPr="00ED48ED">
        <w:rPr>
          <w:b/>
        </w:rPr>
        <w:t>Suspension</w:t>
      </w:r>
      <w:r>
        <w:rPr>
          <w:b/>
        </w:rPr>
        <w:t xml:space="preserve"> of Operating Privileges</w:t>
      </w: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 w:hanging="1425"/>
      </w:pP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 w:hanging="684"/>
      </w:pPr>
      <w:r>
        <w:t>a)</w:t>
      </w:r>
      <w:r>
        <w:tab/>
        <w:t>Pursuant to the Illinois Snowmobile Registration and Safety Act [625 ILCS 40</w:t>
      </w:r>
      <w:r w:rsidR="00123F1A">
        <w:t>]</w:t>
      </w:r>
      <w:r>
        <w:t xml:space="preserve"> and the Illinois Boat Registration and Safety Act [625 ILCS 45]</w:t>
      </w:r>
      <w:r w:rsidR="00074D9E">
        <w:t>,</w:t>
      </w:r>
      <w:r>
        <w:t xml:space="preserve"> the</w:t>
      </w:r>
      <w:r w:rsidRPr="00E25604">
        <w:t xml:space="preserve"> </w:t>
      </w:r>
      <w:r>
        <w:t>Department is mandated to suspend operating privileges for certain violations.  This includes violations of, but may not be limited to:</w:t>
      </w: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 w:hanging="1425"/>
      </w:pP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/>
      </w:pPr>
      <w:r>
        <w:t>625 ILCS 40/5-7; Operating a Snowmobile While Under the Influence</w:t>
      </w: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/>
      </w:pPr>
      <w:r>
        <w:t>625 ILCS 45/5-2; Reckless Operation of a Watercraft</w:t>
      </w: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/>
      </w:pPr>
      <w:r>
        <w:t>625 ILCS 45/6-1a-1; Leaving the Scene of a Watercraft Accident</w:t>
      </w: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/>
      </w:pPr>
      <w:r>
        <w:t>625 ILCS 45/5-16; Operating a Watercraft While Under the Influence</w:t>
      </w: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/>
      </w:pPr>
      <w:r>
        <w:t>625 ILCS 45/5-22; Failure to Yield to an Emergency Watercraft</w:t>
      </w: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 w:hanging="1425"/>
      </w:pP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 w:hanging="684"/>
      </w:pPr>
      <w:r>
        <w:t>b)</w:t>
      </w:r>
      <w:r>
        <w:tab/>
        <w:t xml:space="preserve">Whenever suspensions </w:t>
      </w:r>
      <w:r w:rsidR="00123F1A">
        <w:t xml:space="preserve">under this Section are </w:t>
      </w:r>
      <w:r>
        <w:t>imposed by the Department</w:t>
      </w:r>
      <w:r w:rsidR="00123F1A">
        <w:t>,</w:t>
      </w:r>
      <w:r>
        <w:t xml:space="preserve"> they shall be implemented in accordance with</w:t>
      </w:r>
      <w:r w:rsidR="00123F1A">
        <w:t>,</w:t>
      </w:r>
      <w:r>
        <w:t xml:space="preserve"> and to the maximum extent allowed by</w:t>
      </w:r>
      <w:r w:rsidR="00123F1A">
        <w:t>,</w:t>
      </w:r>
      <w:r>
        <w:t xml:space="preserve"> law.</w:t>
      </w:r>
    </w:p>
    <w:p w:rsidR="00E25604" w:rsidRDefault="00E25604" w:rsidP="00E25604">
      <w:pPr>
        <w:pStyle w:val="JCARSourceNote"/>
        <w:tabs>
          <w:tab w:val="left" w:pos="741"/>
          <w:tab w:val="left" w:pos="1425"/>
          <w:tab w:val="left" w:pos="2166"/>
          <w:tab w:val="left" w:pos="2850"/>
        </w:tabs>
        <w:ind w:left="1425" w:hanging="1425"/>
      </w:pPr>
    </w:p>
    <w:p w:rsidR="00E25604" w:rsidRPr="00D55B37" w:rsidRDefault="00E25604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DE624F">
        <w:t>17481</w:t>
      </w:r>
      <w:r w:rsidRPr="00D55B37">
        <w:t xml:space="preserve">, effective </w:t>
      </w:r>
      <w:r w:rsidR="00DE624F">
        <w:t>October 24, 2008</w:t>
      </w:r>
      <w:r w:rsidRPr="00D55B37">
        <w:t>)</w:t>
      </w:r>
    </w:p>
    <w:sectPr w:rsidR="00E25604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AA" w:rsidRDefault="00B735AA">
      <w:r>
        <w:separator/>
      </w:r>
    </w:p>
  </w:endnote>
  <w:endnote w:type="continuationSeparator" w:id="0">
    <w:p w:rsidR="00B735AA" w:rsidRDefault="00B7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AA" w:rsidRDefault="00B735AA">
      <w:r>
        <w:separator/>
      </w:r>
    </w:p>
  </w:footnote>
  <w:footnote w:type="continuationSeparator" w:id="0">
    <w:p w:rsidR="00B735AA" w:rsidRDefault="00B7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6C7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4D9E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23F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6C71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160D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2516"/>
    <w:rsid w:val="00750400"/>
    <w:rsid w:val="00756DF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AC6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780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35AA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624F"/>
    <w:rsid w:val="00DF0813"/>
    <w:rsid w:val="00DF19CC"/>
    <w:rsid w:val="00DF25BD"/>
    <w:rsid w:val="00E11728"/>
    <w:rsid w:val="00E24167"/>
    <w:rsid w:val="00E24878"/>
    <w:rsid w:val="00E25604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409B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6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6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