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FD55" w14:textId="77777777" w:rsidR="001F3E8D" w:rsidRDefault="001F3E8D" w:rsidP="001F3E8D">
      <w:pPr>
        <w:widowControl w:val="0"/>
        <w:autoSpaceDE w:val="0"/>
        <w:autoSpaceDN w:val="0"/>
        <w:adjustRightInd w:val="0"/>
      </w:pPr>
    </w:p>
    <w:p w14:paraId="1B2B9945" w14:textId="0030223C" w:rsidR="00364190" w:rsidRDefault="001F3E8D">
      <w:pPr>
        <w:pStyle w:val="JCARMainSourceNote"/>
      </w:pPr>
      <w:r>
        <w:t>SOURCE:  Adopted and codified at 7 Ill. Reg. 5858, effective April 27, 1983; amended at 9 Ill. Reg. 2910, effective February 26, 1985; amended at 11 Ill. Reg. 15896, effective September 21, 1987; amended at 15 Ill. Reg. 4117, effective March 4, 1991; amended at 16 Ill. Reg. 1797, effective January 17, 1992; amended at 19 Ill. Reg. 1540</w:t>
      </w:r>
      <w:r w:rsidR="003A16F3">
        <w:t>0, effective October 26, 1995</w:t>
      </w:r>
      <w:r w:rsidR="00600819">
        <w:t>; a</w:t>
      </w:r>
      <w:r w:rsidR="00EA7386">
        <w:t>mended</w:t>
      </w:r>
      <w:r w:rsidR="00EA7386" w:rsidRPr="00D55B37">
        <w:t xml:space="preserve"> at 2</w:t>
      </w:r>
      <w:r w:rsidR="00EA7386">
        <w:t>8 I</w:t>
      </w:r>
      <w:r w:rsidR="00EA7386" w:rsidRPr="00D55B37">
        <w:t xml:space="preserve">ll. Reg. </w:t>
      </w:r>
      <w:r w:rsidR="008C217C">
        <w:t>10644</w:t>
      </w:r>
      <w:r w:rsidR="00EA7386" w:rsidRPr="00D55B37">
        <w:t xml:space="preserve">, effective </w:t>
      </w:r>
      <w:r w:rsidR="008C217C">
        <w:t>July 13, 2004</w:t>
      </w:r>
      <w:r w:rsidR="00364190">
        <w:t xml:space="preserve">; amended at 31 Ill. Reg. </w:t>
      </w:r>
      <w:r w:rsidR="00A171A4">
        <w:t>9237</w:t>
      </w:r>
      <w:r w:rsidR="00364190">
        <w:t xml:space="preserve">, effective </w:t>
      </w:r>
      <w:r w:rsidR="00A171A4">
        <w:t>June 18, 2007</w:t>
      </w:r>
      <w:r w:rsidR="00927C5C" w:rsidRPr="009F5536">
        <w:t>; amended at 4</w:t>
      </w:r>
      <w:r w:rsidR="00927C5C">
        <w:t>7</w:t>
      </w:r>
      <w:r w:rsidR="00927C5C" w:rsidRPr="009F5536">
        <w:t xml:space="preserve"> Ill. Reg. </w:t>
      </w:r>
      <w:r w:rsidR="00620702">
        <w:t>16482</w:t>
      </w:r>
      <w:r w:rsidR="00927C5C" w:rsidRPr="009F5536">
        <w:t xml:space="preserve">, effective </w:t>
      </w:r>
      <w:r w:rsidR="00620702">
        <w:t>November 2, 2023</w:t>
      </w:r>
      <w:r w:rsidR="00364190">
        <w:t>.</w:t>
      </w:r>
    </w:p>
    <w:sectPr w:rsidR="00364190" w:rsidSect="001F3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3E8D"/>
    <w:rsid w:val="001F3E8D"/>
    <w:rsid w:val="00364190"/>
    <w:rsid w:val="003A16F3"/>
    <w:rsid w:val="0043741B"/>
    <w:rsid w:val="005C3366"/>
    <w:rsid w:val="00600819"/>
    <w:rsid w:val="00620702"/>
    <w:rsid w:val="008C217C"/>
    <w:rsid w:val="00927C5C"/>
    <w:rsid w:val="00994389"/>
    <w:rsid w:val="00A171A4"/>
    <w:rsid w:val="00A8582F"/>
    <w:rsid w:val="00E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59B910"/>
  <w15:docId w15:val="{91C4F706-796C-4582-A9D4-CEE230A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A7386"/>
  </w:style>
  <w:style w:type="paragraph" w:customStyle="1" w:styleId="JCARMainSourceNote">
    <w:name w:val="JCAR Main Source Note"/>
    <w:basedOn w:val="Normal"/>
    <w:rsid w:val="003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Shipley, Melissa A.</cp:lastModifiedBy>
  <cp:revision>5</cp:revision>
  <dcterms:created xsi:type="dcterms:W3CDTF">2012-06-21T23:22:00Z</dcterms:created>
  <dcterms:modified xsi:type="dcterms:W3CDTF">2023-11-17T14:37:00Z</dcterms:modified>
</cp:coreProperties>
</file>