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0D" w:rsidRDefault="002C480D" w:rsidP="002C480D"/>
    <w:p w:rsidR="00577740" w:rsidRPr="002C480D" w:rsidRDefault="00577740" w:rsidP="002C480D">
      <w:pPr>
        <w:rPr>
          <w:b/>
        </w:rPr>
      </w:pPr>
      <w:r w:rsidRPr="002C480D">
        <w:rPr>
          <w:b/>
        </w:rPr>
        <w:t>Section 3090.50  Eligible Project Costs</w:t>
      </w:r>
    </w:p>
    <w:p w:rsidR="00577740" w:rsidRPr="00577740" w:rsidRDefault="00577740" w:rsidP="002C480D"/>
    <w:p w:rsidR="00577740" w:rsidRPr="00577740" w:rsidRDefault="00577740" w:rsidP="002C480D">
      <w:pPr>
        <w:ind w:firstLine="720"/>
      </w:pPr>
      <w:r w:rsidRPr="00577740">
        <w:t>a)</w:t>
      </w:r>
      <w:r w:rsidRPr="00577740">
        <w:tab/>
        <w:t>Grant assistance may be obtained for:</w:t>
      </w:r>
    </w:p>
    <w:p w:rsidR="00577740" w:rsidRPr="00577740" w:rsidRDefault="00577740" w:rsidP="002C480D"/>
    <w:p w:rsidR="00577740" w:rsidRPr="00577740" w:rsidRDefault="00577740" w:rsidP="002C480D">
      <w:pPr>
        <w:ind w:left="2160" w:hanging="720"/>
      </w:pPr>
      <w:r w:rsidRPr="00577740">
        <w:t>1)</w:t>
      </w:r>
      <w:r w:rsidRPr="00577740">
        <w:tab/>
        <w:t>Land acquisition (fee simple title, permanent easement or long-term lease) from willing sellers for public trails</w:t>
      </w:r>
      <w:r w:rsidR="00C7349B">
        <w:t>/</w:t>
      </w:r>
      <w:r w:rsidRPr="00577740">
        <w:t xml:space="preserve">trail </w:t>
      </w:r>
      <w:r w:rsidR="00FB4EC5">
        <w:t>sites. Land acquisition costs include</w:t>
      </w:r>
      <w:r w:rsidRPr="00577740">
        <w:t xml:space="preserve"> associated appraisal costs, site survey costs, title insurance and closing costs;</w:t>
      </w:r>
    </w:p>
    <w:p w:rsidR="00577740" w:rsidRPr="00577740" w:rsidRDefault="00577740" w:rsidP="002C480D"/>
    <w:p w:rsidR="00577740" w:rsidRPr="00577740" w:rsidRDefault="00577740" w:rsidP="002C480D">
      <w:pPr>
        <w:ind w:left="2160" w:hanging="720"/>
      </w:pPr>
      <w:r w:rsidRPr="00577740">
        <w:t>2)</w:t>
      </w:r>
      <w:r w:rsidRPr="00577740">
        <w:tab/>
        <w:t>Trail development</w:t>
      </w:r>
      <w:r w:rsidR="00294E16">
        <w:t>,</w:t>
      </w:r>
      <w:r w:rsidRPr="00577740">
        <w:t xml:space="preserve"> including, but not limited to, site clearing and grading, surfacing, drainage, bridging, access control devices, fencing, signs and associated support facilities such as parking areas, access roads, shelters, restrooms, potable water supply, lighting and other related amenities deemed necessary.  Architectural/engineering services deemed necessary for the proper design and construction of project trails</w:t>
      </w:r>
      <w:r w:rsidR="00C7349B">
        <w:t>/</w:t>
      </w:r>
      <w:r w:rsidRPr="00577740">
        <w:t xml:space="preserve">trail sites are also considered eligible development costs; </w:t>
      </w:r>
    </w:p>
    <w:p w:rsidR="00577740" w:rsidRPr="00577740" w:rsidRDefault="00577740" w:rsidP="002C480D"/>
    <w:p w:rsidR="00577740" w:rsidRDefault="00577740" w:rsidP="008F417E">
      <w:pPr>
        <w:ind w:left="2160" w:hanging="720"/>
      </w:pPr>
      <w:r w:rsidRPr="00577740">
        <w:t>3)</w:t>
      </w:r>
      <w:r w:rsidRPr="00577740">
        <w:tab/>
        <w:t>Restoration of areas adjacent to trails damaged by unauthorized trail uses</w:t>
      </w:r>
      <w:r w:rsidR="008F417E">
        <w:t>; and</w:t>
      </w:r>
    </w:p>
    <w:p w:rsidR="008F417E" w:rsidRDefault="008F417E" w:rsidP="00394D78"/>
    <w:p w:rsidR="008F417E" w:rsidRPr="00577740" w:rsidRDefault="008F417E" w:rsidP="008F417E">
      <w:pPr>
        <w:ind w:left="2160" w:hanging="720"/>
      </w:pPr>
      <w:r>
        <w:t>4)</w:t>
      </w:r>
      <w:r>
        <w:tab/>
        <w:t>Others uses approved by DNR based on such considerations as benefit to the public</w:t>
      </w:r>
      <w:r w:rsidR="00FB4EC5">
        <w:t>,</w:t>
      </w:r>
      <w:r>
        <w:t xml:space="preserve"> need</w:t>
      </w:r>
      <w:r w:rsidR="00FB4EC5">
        <w:t xml:space="preserve"> and economic feasibility</w:t>
      </w:r>
      <w:r>
        <w:t>.</w:t>
      </w:r>
    </w:p>
    <w:p w:rsidR="00577740" w:rsidRPr="00577740" w:rsidRDefault="00577740" w:rsidP="002C480D"/>
    <w:p w:rsidR="00577740" w:rsidRPr="00577740" w:rsidRDefault="00577740" w:rsidP="002C480D">
      <w:pPr>
        <w:ind w:left="1440" w:hanging="720"/>
      </w:pPr>
      <w:r w:rsidRPr="00577740">
        <w:t>b)</w:t>
      </w:r>
      <w:r w:rsidRPr="00577740">
        <w:tab/>
        <w:t xml:space="preserve">No </w:t>
      </w:r>
      <w:r w:rsidR="00FB4EC5">
        <w:t>grants</w:t>
      </w:r>
      <w:r w:rsidRPr="00577740">
        <w:t xml:space="preserve"> shall be awarded to projects that, either in whole or in part, will not be open </w:t>
      </w:r>
      <w:r w:rsidR="00FB4EC5">
        <w:t>to</w:t>
      </w:r>
      <w:r w:rsidRPr="00577740">
        <w:t xml:space="preserve"> the general public </w:t>
      </w:r>
      <w:r w:rsidR="00FB4EC5">
        <w:t>for</w:t>
      </w:r>
      <w:r w:rsidRPr="00577740">
        <w:t xml:space="preserve"> </w:t>
      </w:r>
      <w:r w:rsidR="00C7349B">
        <w:t xml:space="preserve">the specified </w:t>
      </w:r>
      <w:r w:rsidRPr="00577740">
        <w:t xml:space="preserve">use </w:t>
      </w:r>
      <w:r w:rsidR="00FB4EC5">
        <w:t xml:space="preserve">of </w:t>
      </w:r>
      <w:r w:rsidRPr="00577740">
        <w:t>the proposed trail</w:t>
      </w:r>
      <w:r w:rsidR="00C7349B">
        <w:t>/</w:t>
      </w:r>
      <w:r w:rsidRPr="00577740">
        <w:t>trail site during reasonable hours and reasonable days throughout the year.</w:t>
      </w:r>
    </w:p>
    <w:p w:rsidR="00577740" w:rsidRPr="00577740" w:rsidRDefault="00577740" w:rsidP="002C480D"/>
    <w:p w:rsidR="00577740" w:rsidRPr="00577740" w:rsidRDefault="00577740" w:rsidP="00FB4EC5">
      <w:pPr>
        <w:ind w:left="1440" w:hanging="720"/>
      </w:pPr>
      <w:r w:rsidRPr="00577740">
        <w:t>c)</w:t>
      </w:r>
      <w:r w:rsidRPr="00577740">
        <w:tab/>
      </w:r>
      <w:r w:rsidR="00FB4EC5">
        <w:t xml:space="preserve">RTP </w:t>
      </w:r>
      <w:r w:rsidR="00ED1EC7">
        <w:t xml:space="preserve">grant </w:t>
      </w:r>
      <w:r w:rsidRPr="00577740">
        <w:t>assistance cannot be used for the following purposes:</w:t>
      </w:r>
    </w:p>
    <w:p w:rsidR="00577740" w:rsidRPr="00577740" w:rsidRDefault="00577740" w:rsidP="002C480D"/>
    <w:p w:rsidR="00577740" w:rsidRPr="00577740" w:rsidRDefault="00577740" w:rsidP="002C480D">
      <w:pPr>
        <w:ind w:left="720" w:firstLine="720"/>
      </w:pPr>
      <w:r w:rsidRPr="00577740">
        <w:t>1)</w:t>
      </w:r>
      <w:r w:rsidRPr="00577740">
        <w:tab/>
        <w:t xml:space="preserve">Land acquisition through eminent domain; </w:t>
      </w:r>
    </w:p>
    <w:p w:rsidR="00577740" w:rsidRPr="00577740" w:rsidRDefault="00577740" w:rsidP="002C480D"/>
    <w:p w:rsidR="00B16029" w:rsidRDefault="00577740" w:rsidP="002C480D">
      <w:pPr>
        <w:ind w:left="2160" w:hanging="720"/>
      </w:pPr>
      <w:r w:rsidRPr="00577740">
        <w:t>2)</w:t>
      </w:r>
      <w:r w:rsidRPr="00577740">
        <w:tab/>
        <w:t xml:space="preserve">Construction of motorized trails and areas on U.S. Forest Service lands designated as wilderness or currently not authorized for </w:t>
      </w:r>
      <w:r w:rsidR="008F417E">
        <w:t xml:space="preserve">trail </w:t>
      </w:r>
      <w:r w:rsidRPr="00577740">
        <w:t xml:space="preserve">use by </w:t>
      </w:r>
      <w:r w:rsidR="008F417E">
        <w:t xml:space="preserve">a U.S. Forest Service </w:t>
      </w:r>
      <w:r w:rsidRPr="00577740">
        <w:t>approved management plan</w:t>
      </w:r>
      <w:r w:rsidR="00B16029">
        <w:t>; and</w:t>
      </w:r>
    </w:p>
    <w:p w:rsidR="00B16029" w:rsidRDefault="00B16029" w:rsidP="00394D78">
      <w:bookmarkStart w:id="0" w:name="_GoBack"/>
      <w:bookmarkEnd w:id="0"/>
    </w:p>
    <w:p w:rsidR="00577740" w:rsidRPr="00577740" w:rsidRDefault="00B16029" w:rsidP="002C480D">
      <w:pPr>
        <w:ind w:left="2160" w:hanging="720"/>
      </w:pPr>
      <w:r>
        <w:t>3)</w:t>
      </w:r>
      <w:r>
        <w:tab/>
        <w:t>Conversion to a motorized trail of a trail that existed</w:t>
      </w:r>
      <w:r w:rsidR="00FB4EC5">
        <w:t xml:space="preserve"> as a nonmotorized trail</w:t>
      </w:r>
      <w:r>
        <w:t xml:space="preserve"> as of May 1, 1991</w:t>
      </w:r>
      <w:r w:rsidR="00577740" w:rsidRPr="00577740">
        <w:t>.</w:t>
      </w:r>
    </w:p>
    <w:sectPr w:rsidR="00577740" w:rsidRPr="0057774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40" w:rsidRDefault="00577740">
      <w:r>
        <w:separator/>
      </w:r>
    </w:p>
  </w:endnote>
  <w:endnote w:type="continuationSeparator" w:id="0">
    <w:p w:rsidR="00577740" w:rsidRDefault="0057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40" w:rsidRDefault="00577740">
      <w:r>
        <w:separator/>
      </w:r>
    </w:p>
  </w:footnote>
  <w:footnote w:type="continuationSeparator" w:id="0">
    <w:p w:rsidR="00577740" w:rsidRDefault="0057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4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E16"/>
    <w:rsid w:val="002958AD"/>
    <w:rsid w:val="002A54F1"/>
    <w:rsid w:val="002A643F"/>
    <w:rsid w:val="002A72C2"/>
    <w:rsid w:val="002A7CB6"/>
    <w:rsid w:val="002B37C2"/>
    <w:rsid w:val="002B67C1"/>
    <w:rsid w:val="002B7812"/>
    <w:rsid w:val="002C11CA"/>
    <w:rsid w:val="002C480D"/>
    <w:rsid w:val="002C5D80"/>
    <w:rsid w:val="002C75E4"/>
    <w:rsid w:val="002C7797"/>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4D78"/>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40"/>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17E"/>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029"/>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49B"/>
    <w:rsid w:val="00C73CD4"/>
    <w:rsid w:val="00C748F6"/>
    <w:rsid w:val="00C750E1"/>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C7"/>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EC5"/>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2B846-566A-482C-AF7A-B929AA42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479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248</Words>
  <Characters>1423</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11</cp:revision>
  <dcterms:created xsi:type="dcterms:W3CDTF">2015-03-31T15:02:00Z</dcterms:created>
  <dcterms:modified xsi:type="dcterms:W3CDTF">2015-08-27T16:02:00Z</dcterms:modified>
</cp:coreProperties>
</file>