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A5" w:rsidRDefault="008518A5" w:rsidP="00851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8A5" w:rsidRDefault="008518A5" w:rsidP="008518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3730.207  </w:t>
      </w:r>
      <w:proofErr w:type="spellStart"/>
      <w:r>
        <w:rPr>
          <w:b/>
          <w:bCs/>
        </w:rPr>
        <w:t>Prehearing</w:t>
      </w:r>
      <w:proofErr w:type="spellEnd"/>
      <w:r>
        <w:rPr>
          <w:b/>
          <w:bCs/>
        </w:rPr>
        <w:t xml:space="preserve"> Conferences</w:t>
      </w:r>
      <w:r>
        <w:t xml:space="preserve"> </w:t>
      </w:r>
    </w:p>
    <w:p w:rsidR="008518A5" w:rsidRDefault="008518A5" w:rsidP="008518A5">
      <w:pPr>
        <w:widowControl w:val="0"/>
        <w:autoSpaceDE w:val="0"/>
        <w:autoSpaceDN w:val="0"/>
        <w:adjustRightInd w:val="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any proceeding the Hearing Officer may direct parties or their attorneys to appear, upon 10 or more days written notice, at a specified time and place for a conference, prior to or during the course of hearing for the purpose of formulating issues and considering: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simplification of issues of fact and law;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necessity or desirability of amending documents for the purpose of clarification, amplification, or limitation;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possibility of making admissions of certain averments of fact or stipulations concerning the use of matters of public record to avoid unnecessary introduction of proof;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limitation of the number of </w:t>
      </w:r>
      <w:proofErr w:type="spellStart"/>
      <w:r>
        <w:t>witnessess</w:t>
      </w:r>
      <w:proofErr w:type="spellEnd"/>
      <w:r>
        <w:t xml:space="preserve">, including experts;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propriety of prior mutual exchange between or among parties of prepared testimony and exhibits; and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216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such other matters as may aid in the simplification of the evidence and disposition of the proceeding. </w:t>
      </w:r>
    </w:p>
    <w:p w:rsidR="00BB5FE4" w:rsidRDefault="00BB5FE4" w:rsidP="008518A5">
      <w:pPr>
        <w:widowControl w:val="0"/>
        <w:autoSpaceDE w:val="0"/>
        <w:autoSpaceDN w:val="0"/>
        <w:adjustRightInd w:val="0"/>
        <w:ind w:left="1440" w:hanging="720"/>
      </w:pPr>
    </w:p>
    <w:p w:rsidR="008518A5" w:rsidRDefault="008518A5" w:rsidP="008518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Action taken at the conference shall be recorded in an appropriate ruling unless the parties enter into written stipulations as to such matters, or agree to a statement thereof made on the record by the Hearing Officer. </w:t>
      </w:r>
    </w:p>
    <w:sectPr w:rsidR="008518A5" w:rsidSect="00851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8A5"/>
    <w:rsid w:val="00404331"/>
    <w:rsid w:val="005C3366"/>
    <w:rsid w:val="008518A5"/>
    <w:rsid w:val="00BB5FE4"/>
    <w:rsid w:val="00BE6C4F"/>
    <w:rsid w:val="00D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