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CA" w:rsidRDefault="009C36CA" w:rsidP="009C36CA">
      <w:pPr>
        <w:widowControl w:val="0"/>
        <w:autoSpaceDE w:val="0"/>
        <w:autoSpaceDN w:val="0"/>
        <w:adjustRightInd w:val="0"/>
      </w:pPr>
    </w:p>
    <w:p w:rsidR="009C36CA" w:rsidRDefault="009C36CA" w:rsidP="009C36CA">
      <w:pPr>
        <w:widowControl w:val="0"/>
        <w:autoSpaceDE w:val="0"/>
        <w:autoSpaceDN w:val="0"/>
        <w:adjustRightInd w:val="0"/>
      </w:pPr>
      <w:r>
        <w:rPr>
          <w:b/>
          <w:bCs/>
        </w:rPr>
        <w:t>Section 3730.213  Official Record</w:t>
      </w:r>
      <w:r>
        <w:t xml:space="preserve"> </w:t>
      </w:r>
    </w:p>
    <w:p w:rsidR="009C36CA" w:rsidRDefault="009C36CA" w:rsidP="009C36CA">
      <w:pPr>
        <w:widowControl w:val="0"/>
        <w:autoSpaceDE w:val="0"/>
        <w:autoSpaceDN w:val="0"/>
        <w:adjustRightInd w:val="0"/>
      </w:pPr>
    </w:p>
    <w:p w:rsidR="009C36CA" w:rsidRDefault="009C36CA" w:rsidP="009C36CA">
      <w:pPr>
        <w:widowControl w:val="0"/>
        <w:autoSpaceDE w:val="0"/>
        <w:autoSpaceDN w:val="0"/>
        <w:adjustRightInd w:val="0"/>
        <w:ind w:left="1440" w:hanging="720"/>
      </w:pPr>
      <w:r>
        <w:t>a)</w:t>
      </w:r>
      <w:r>
        <w:tab/>
        <w:t xml:space="preserve">The </w:t>
      </w:r>
      <w:r w:rsidR="00CD0D72">
        <w:t>p</w:t>
      </w:r>
      <w:r w:rsidR="00677D82">
        <w:t>etitioner or complainant, as applicable</w:t>
      </w:r>
      <w:r w:rsidR="00CD0D72">
        <w:t>,</w:t>
      </w:r>
      <w:r>
        <w:t xml:space="preserve"> shall provide a court reporter who shall record and transcribe a stenographic record of all hearings and will provide for such copies of the transcript as the Department may require for its own purposes. </w:t>
      </w:r>
    </w:p>
    <w:p w:rsidR="00D021D3" w:rsidRDefault="00D021D3" w:rsidP="00EB45F2"/>
    <w:p w:rsidR="009C36CA" w:rsidRDefault="009C36CA" w:rsidP="009C36CA">
      <w:pPr>
        <w:widowControl w:val="0"/>
        <w:autoSpaceDE w:val="0"/>
        <w:autoSpaceDN w:val="0"/>
        <w:adjustRightInd w:val="0"/>
        <w:ind w:left="1440" w:hanging="720"/>
      </w:pPr>
      <w:r>
        <w:t>b)</w:t>
      </w:r>
      <w:r>
        <w:tab/>
        <w:t xml:space="preserve">After the transcript is filed, the Hearing Officer shall entertain requests for corrections and enter corrections either on the record of a subsequent hearing or in an Order. </w:t>
      </w:r>
    </w:p>
    <w:p w:rsidR="00D021D3" w:rsidRDefault="00D021D3" w:rsidP="00EB45F2"/>
    <w:p w:rsidR="009C36CA" w:rsidRDefault="009C36CA" w:rsidP="009C36CA">
      <w:pPr>
        <w:widowControl w:val="0"/>
        <w:autoSpaceDE w:val="0"/>
        <w:autoSpaceDN w:val="0"/>
        <w:adjustRightInd w:val="0"/>
        <w:ind w:left="1440" w:hanging="720"/>
      </w:pPr>
      <w:r>
        <w:t>c)</w:t>
      </w:r>
      <w:r>
        <w:tab/>
        <w:t xml:space="preserve">The transcript of the hearing, all pleadings, all exhibits entered into evidence, and any documents officially noticed pursuant to Section 3730.211(a)(5) shall constitute the record. </w:t>
      </w:r>
    </w:p>
    <w:p w:rsidR="00D021D3" w:rsidRDefault="00D021D3" w:rsidP="00EB45F2"/>
    <w:p w:rsidR="009C36CA" w:rsidRDefault="009C36CA" w:rsidP="009C36CA">
      <w:pPr>
        <w:widowControl w:val="0"/>
        <w:autoSpaceDE w:val="0"/>
        <w:autoSpaceDN w:val="0"/>
        <w:adjustRightInd w:val="0"/>
        <w:ind w:left="1440" w:hanging="720"/>
      </w:pPr>
      <w:r>
        <w:t>d)</w:t>
      </w:r>
      <w:r>
        <w:tab/>
        <w:t xml:space="preserve">Transcripts of hearings conducted by the Department shall be kept in the custody of the Department and will be open for inspection during the regular office hours.  Copies may be made at the expense of the interested party. </w:t>
      </w:r>
    </w:p>
    <w:p w:rsidR="00677D82" w:rsidRDefault="00677D82" w:rsidP="00EB45F2">
      <w:bookmarkStart w:id="0" w:name="_GoBack"/>
      <w:bookmarkEnd w:id="0"/>
    </w:p>
    <w:p w:rsidR="00677D82" w:rsidRPr="00D55B37" w:rsidRDefault="00677D82">
      <w:pPr>
        <w:pStyle w:val="JCARSourceNote"/>
        <w:ind w:left="720"/>
      </w:pPr>
      <w:r w:rsidRPr="00D55B37">
        <w:t xml:space="preserve">(Source:  </w:t>
      </w:r>
      <w:r>
        <w:t>Amended</w:t>
      </w:r>
      <w:r w:rsidRPr="00D55B37">
        <w:t xml:space="preserve"> at </w:t>
      </w:r>
      <w:r>
        <w:t>38 I</w:t>
      </w:r>
      <w:r w:rsidRPr="00D55B37">
        <w:t xml:space="preserve">ll. Reg. </w:t>
      </w:r>
      <w:r w:rsidR="00C26D26">
        <w:t>22801</w:t>
      </w:r>
      <w:r w:rsidRPr="00D55B37">
        <w:t xml:space="preserve">, effective </w:t>
      </w:r>
      <w:r w:rsidR="00C26D26">
        <w:t>November 18, 2014</w:t>
      </w:r>
      <w:r w:rsidRPr="00D55B37">
        <w:t>)</w:t>
      </w:r>
    </w:p>
    <w:sectPr w:rsidR="00677D82" w:rsidRPr="00D55B37" w:rsidSect="009C36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6CA"/>
    <w:rsid w:val="005C3366"/>
    <w:rsid w:val="00677D82"/>
    <w:rsid w:val="009C36CA"/>
    <w:rsid w:val="00A6453C"/>
    <w:rsid w:val="00C26D26"/>
    <w:rsid w:val="00C331B5"/>
    <w:rsid w:val="00CD0D72"/>
    <w:rsid w:val="00D021D3"/>
    <w:rsid w:val="00D5721B"/>
    <w:rsid w:val="00D67720"/>
    <w:rsid w:val="00EB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17030A-3C37-4ABC-A441-0FE891C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2014-12-01T20:09:00Z</dcterms:modified>
</cp:coreProperties>
</file>