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4E" w:rsidRDefault="00301C4E" w:rsidP="00301C4E">
      <w:pPr>
        <w:widowControl w:val="0"/>
        <w:autoSpaceDE w:val="0"/>
        <w:autoSpaceDN w:val="0"/>
        <w:adjustRightInd w:val="0"/>
      </w:pPr>
      <w:bookmarkStart w:id="0" w:name="_GoBack"/>
      <w:bookmarkEnd w:id="0"/>
    </w:p>
    <w:p w:rsidR="00301C4E" w:rsidRDefault="00301C4E" w:rsidP="00301C4E">
      <w:pPr>
        <w:widowControl w:val="0"/>
        <w:autoSpaceDE w:val="0"/>
        <w:autoSpaceDN w:val="0"/>
        <w:adjustRightInd w:val="0"/>
      </w:pPr>
      <w:r>
        <w:rPr>
          <w:b/>
          <w:bCs/>
        </w:rPr>
        <w:t>Section 4000.440  Water Level Control</w:t>
      </w:r>
      <w:r>
        <w:t xml:space="preserve"> </w:t>
      </w:r>
    </w:p>
    <w:p w:rsidR="00301C4E" w:rsidRDefault="00301C4E" w:rsidP="00301C4E">
      <w:pPr>
        <w:widowControl w:val="0"/>
        <w:autoSpaceDE w:val="0"/>
        <w:autoSpaceDN w:val="0"/>
        <w:adjustRightInd w:val="0"/>
      </w:pPr>
    </w:p>
    <w:p w:rsidR="00301C4E" w:rsidRDefault="00301C4E" w:rsidP="00301C4E">
      <w:pPr>
        <w:widowControl w:val="0"/>
        <w:autoSpaceDE w:val="0"/>
        <w:autoSpaceDN w:val="0"/>
        <w:adjustRightInd w:val="0"/>
      </w:pPr>
      <w:r>
        <w:t xml:space="preserve">Natural water levels shall not be altered.  Water levels which have been altered by artificial means which include, but are not limited to, installation of drain tiles and creation of ditches,  may be changed if identified in the master plan or management schedule as essential for the maintenance and restoration of natural conditions or to protect significant or notable features. </w:t>
      </w:r>
    </w:p>
    <w:p w:rsidR="00301C4E" w:rsidRDefault="00301C4E" w:rsidP="00301C4E">
      <w:pPr>
        <w:widowControl w:val="0"/>
        <w:autoSpaceDE w:val="0"/>
        <w:autoSpaceDN w:val="0"/>
        <w:adjustRightInd w:val="0"/>
      </w:pPr>
    </w:p>
    <w:p w:rsidR="00301C4E" w:rsidRDefault="00301C4E" w:rsidP="00301C4E">
      <w:pPr>
        <w:widowControl w:val="0"/>
        <w:autoSpaceDE w:val="0"/>
        <w:autoSpaceDN w:val="0"/>
        <w:adjustRightInd w:val="0"/>
        <w:ind w:left="1440" w:hanging="720"/>
      </w:pPr>
      <w:r>
        <w:t xml:space="preserve">(Source:  Amended at 18 Ill. Reg. 2290, effective January 31, 1994) </w:t>
      </w:r>
    </w:p>
    <w:sectPr w:rsidR="00301C4E" w:rsidSect="00301C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1C4E"/>
    <w:rsid w:val="001D5F96"/>
    <w:rsid w:val="00301C4E"/>
    <w:rsid w:val="005C3366"/>
    <w:rsid w:val="00904365"/>
    <w:rsid w:val="00C1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