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131" w:rsidRDefault="00652131" w:rsidP="0065213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52131" w:rsidRDefault="00652131" w:rsidP="00652131">
      <w:pPr>
        <w:widowControl w:val="0"/>
        <w:autoSpaceDE w:val="0"/>
        <w:autoSpaceDN w:val="0"/>
        <w:adjustRightInd w:val="0"/>
      </w:pPr>
      <w:r>
        <w:rPr>
          <w:b/>
          <w:bCs/>
        </w:rPr>
        <w:t>Section 4160.10  Prohibited Activities</w:t>
      </w:r>
      <w:r>
        <w:t xml:space="preserve"> </w:t>
      </w:r>
    </w:p>
    <w:p w:rsidR="00652131" w:rsidRDefault="00652131" w:rsidP="00652131">
      <w:pPr>
        <w:widowControl w:val="0"/>
        <w:autoSpaceDE w:val="0"/>
        <w:autoSpaceDN w:val="0"/>
        <w:adjustRightInd w:val="0"/>
      </w:pPr>
    </w:p>
    <w:p w:rsidR="00652131" w:rsidRDefault="00652131" w:rsidP="00652131">
      <w:pPr>
        <w:widowControl w:val="0"/>
        <w:autoSpaceDE w:val="0"/>
        <w:autoSpaceDN w:val="0"/>
        <w:adjustRightInd w:val="0"/>
      </w:pPr>
      <w:r>
        <w:t xml:space="preserve">The following activities (Sections 4160.20 through 4160.180) are prohibited by state law and/or this rule. </w:t>
      </w:r>
    </w:p>
    <w:sectPr w:rsidR="00652131" w:rsidSect="006521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2131"/>
    <w:rsid w:val="00536561"/>
    <w:rsid w:val="005C3366"/>
    <w:rsid w:val="00652131"/>
    <w:rsid w:val="007F2399"/>
    <w:rsid w:val="00B8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4160</vt:lpstr>
    </vt:vector>
  </TitlesOfParts>
  <Company>State of Illinois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4160</dc:title>
  <dc:subject/>
  <dc:creator>Illinois General Assembly</dc:creator>
  <cp:keywords/>
  <dc:description/>
  <cp:lastModifiedBy>Roberts, John</cp:lastModifiedBy>
  <cp:revision>3</cp:revision>
  <dcterms:created xsi:type="dcterms:W3CDTF">2012-06-21T23:32:00Z</dcterms:created>
  <dcterms:modified xsi:type="dcterms:W3CDTF">2012-06-21T23:32:00Z</dcterms:modified>
</cp:coreProperties>
</file>