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56EF" w14:textId="77777777" w:rsidR="00A8750B" w:rsidRDefault="00A8750B" w:rsidP="00A8750B">
      <w:pPr>
        <w:widowControl w:val="0"/>
        <w:autoSpaceDE w:val="0"/>
        <w:autoSpaceDN w:val="0"/>
        <w:adjustRightInd w:val="0"/>
      </w:pPr>
    </w:p>
    <w:p w14:paraId="609D04AF" w14:textId="77777777" w:rsidR="00A8750B" w:rsidRDefault="00A8750B" w:rsidP="00A8750B">
      <w:pPr>
        <w:widowControl w:val="0"/>
        <w:autoSpaceDE w:val="0"/>
        <w:autoSpaceDN w:val="0"/>
        <w:adjustRightInd w:val="0"/>
      </w:pPr>
      <w:r>
        <w:rPr>
          <w:b/>
          <w:bCs/>
        </w:rPr>
        <w:t xml:space="preserve">Section </w:t>
      </w:r>
      <w:proofErr w:type="gramStart"/>
      <w:r>
        <w:rPr>
          <w:b/>
          <w:bCs/>
        </w:rPr>
        <w:t>4180.120  Incorporations</w:t>
      </w:r>
      <w:proofErr w:type="gramEnd"/>
      <w:r>
        <w:rPr>
          <w:b/>
          <w:bCs/>
        </w:rPr>
        <w:t xml:space="preserve"> by Reference</w:t>
      </w:r>
      <w:r>
        <w:t xml:space="preserve"> </w:t>
      </w:r>
    </w:p>
    <w:p w14:paraId="02C9A311" w14:textId="77777777" w:rsidR="00A8750B" w:rsidRDefault="00A8750B" w:rsidP="00A8750B">
      <w:pPr>
        <w:widowControl w:val="0"/>
        <w:autoSpaceDE w:val="0"/>
        <w:autoSpaceDN w:val="0"/>
        <w:adjustRightInd w:val="0"/>
      </w:pPr>
    </w:p>
    <w:p w14:paraId="0C816F76" w14:textId="77777777" w:rsidR="00A8750B" w:rsidRDefault="00A8750B" w:rsidP="00A8750B">
      <w:pPr>
        <w:widowControl w:val="0"/>
        <w:autoSpaceDE w:val="0"/>
        <w:autoSpaceDN w:val="0"/>
        <w:adjustRightInd w:val="0"/>
        <w:ind w:left="1440" w:hanging="720"/>
      </w:pPr>
      <w:r>
        <w:t>a)</w:t>
      </w:r>
      <w:r>
        <w:tab/>
        <w:t xml:space="preserve">The definition and interpretation of criteria for the National Register of Historic Places as found in Section 101 of the National Historic Preservation Act of 1966 (16 U.S.C. 470) and its implementing regulations (36 CFR 60). </w:t>
      </w:r>
    </w:p>
    <w:p w14:paraId="5C9DC2C2" w14:textId="77777777" w:rsidR="00233ACF" w:rsidRDefault="00233ACF" w:rsidP="00C72616">
      <w:pPr>
        <w:widowControl w:val="0"/>
        <w:autoSpaceDE w:val="0"/>
        <w:autoSpaceDN w:val="0"/>
        <w:adjustRightInd w:val="0"/>
      </w:pPr>
    </w:p>
    <w:p w14:paraId="2B45627D" w14:textId="77777777" w:rsidR="00A8750B" w:rsidRDefault="00A8750B" w:rsidP="00A8750B">
      <w:pPr>
        <w:widowControl w:val="0"/>
        <w:autoSpaceDE w:val="0"/>
        <w:autoSpaceDN w:val="0"/>
        <w:adjustRightInd w:val="0"/>
        <w:ind w:left="1440" w:hanging="720"/>
      </w:pPr>
      <w:r>
        <w:t>b)</w:t>
      </w:r>
      <w:r>
        <w:tab/>
        <w:t xml:space="preserve">The interpretation for the criteria of adverse effect and the definition of "no adverse effect" as found in Section 106 of the National Historic Preservation Act (16 U.S.C. 470) and its implementing regulations, "Protection of Historic Properties" (36 CFR 800). </w:t>
      </w:r>
    </w:p>
    <w:p w14:paraId="1FE00DAF" w14:textId="77777777" w:rsidR="00233ACF" w:rsidRDefault="00233ACF" w:rsidP="00C72616">
      <w:pPr>
        <w:widowControl w:val="0"/>
        <w:autoSpaceDE w:val="0"/>
        <w:autoSpaceDN w:val="0"/>
        <w:adjustRightInd w:val="0"/>
      </w:pPr>
    </w:p>
    <w:p w14:paraId="7179B5DB" w14:textId="77777777" w:rsidR="00A8750B" w:rsidRDefault="00A8750B" w:rsidP="00A8750B">
      <w:pPr>
        <w:widowControl w:val="0"/>
        <w:autoSpaceDE w:val="0"/>
        <w:autoSpaceDN w:val="0"/>
        <w:adjustRightInd w:val="0"/>
        <w:ind w:left="1440" w:hanging="720"/>
      </w:pPr>
      <w:r>
        <w:t>c)</w:t>
      </w:r>
      <w:r>
        <w:tab/>
        <w:t xml:space="preserve">Minimum professional standards of education and experience for qualified professionals for purposes of conducting activities in compliance with this Act as found in the National Historic Preservation Act (16 U.S.C. 470) and its implementing regulations (36 CFR 61, Appendix A). </w:t>
      </w:r>
    </w:p>
    <w:p w14:paraId="6542971B" w14:textId="77777777" w:rsidR="00233ACF" w:rsidRDefault="00233ACF" w:rsidP="00C72616">
      <w:pPr>
        <w:widowControl w:val="0"/>
        <w:autoSpaceDE w:val="0"/>
        <w:autoSpaceDN w:val="0"/>
        <w:adjustRightInd w:val="0"/>
      </w:pPr>
    </w:p>
    <w:p w14:paraId="46ABCD16" w14:textId="31B86A81" w:rsidR="00A8750B" w:rsidRDefault="00A8750B" w:rsidP="00A8750B">
      <w:pPr>
        <w:widowControl w:val="0"/>
        <w:autoSpaceDE w:val="0"/>
        <w:autoSpaceDN w:val="0"/>
        <w:adjustRightInd w:val="0"/>
        <w:ind w:left="1440" w:hanging="720"/>
      </w:pPr>
      <w:r>
        <w:t>d)</w:t>
      </w:r>
      <w:r>
        <w:tab/>
        <w:t xml:space="preserve">Minimum professional standards for archaeological surveys and evaluation are provided in "Guidelines </w:t>
      </w:r>
      <w:proofErr w:type="gramStart"/>
      <w:r>
        <w:t>For</w:t>
      </w:r>
      <w:proofErr w:type="gramEnd"/>
      <w:r>
        <w:t xml:space="preserve"> Archeological Consultants and Reconnaissance Surveys and Reports", Illinois Historic Preservation Agency, revised June 1991.  This document is available from the </w:t>
      </w:r>
      <w:r w:rsidR="007F7BC0">
        <w:t>Department of Natural Resources, One Natural Resources Way</w:t>
      </w:r>
      <w:r w:rsidR="007E6F8E">
        <w:t xml:space="preserve">, Springfield, </w:t>
      </w:r>
      <w:proofErr w:type="gramStart"/>
      <w:r w:rsidR="007E6F8E">
        <w:t xml:space="preserve">Illinois </w:t>
      </w:r>
      <w:r w:rsidR="00C72616">
        <w:t xml:space="preserve"> </w:t>
      </w:r>
      <w:r w:rsidR="007F7BC0">
        <w:t>62702</w:t>
      </w:r>
      <w:proofErr w:type="gramEnd"/>
      <w:r>
        <w:t xml:space="preserve">. </w:t>
      </w:r>
    </w:p>
    <w:p w14:paraId="47E79C82" w14:textId="77777777" w:rsidR="00233ACF" w:rsidRDefault="00233ACF" w:rsidP="00C72616">
      <w:pPr>
        <w:widowControl w:val="0"/>
        <w:autoSpaceDE w:val="0"/>
        <w:autoSpaceDN w:val="0"/>
        <w:adjustRightInd w:val="0"/>
      </w:pPr>
    </w:p>
    <w:p w14:paraId="1B6C0710" w14:textId="77777777" w:rsidR="00A8750B" w:rsidRDefault="00A8750B" w:rsidP="00A8750B">
      <w:pPr>
        <w:widowControl w:val="0"/>
        <w:autoSpaceDE w:val="0"/>
        <w:autoSpaceDN w:val="0"/>
        <w:adjustRightInd w:val="0"/>
        <w:ind w:left="1440" w:hanging="720"/>
      </w:pPr>
      <w:r>
        <w:t>e)</w:t>
      </w:r>
      <w:r>
        <w:tab/>
        <w:t xml:space="preserve">Minimum standards for documentation to be provided in compliance with the Act can be found in "Archaeology and Historic Preservation; Secretary of the Interior's Standards and Guidelines"; Federal Register, Vol. 48, N. 190, pp. 44716-44742. </w:t>
      </w:r>
    </w:p>
    <w:p w14:paraId="1A57B081" w14:textId="77777777" w:rsidR="00233ACF" w:rsidRDefault="00233ACF" w:rsidP="00C72616">
      <w:pPr>
        <w:widowControl w:val="0"/>
        <w:autoSpaceDE w:val="0"/>
        <w:autoSpaceDN w:val="0"/>
        <w:adjustRightInd w:val="0"/>
      </w:pPr>
    </w:p>
    <w:p w14:paraId="311B077A" w14:textId="0ADA9F53" w:rsidR="00A8750B" w:rsidRDefault="00A8750B" w:rsidP="007F7BC0">
      <w:pPr>
        <w:ind w:left="1440" w:hanging="720"/>
      </w:pPr>
      <w:r>
        <w:t>f)</w:t>
      </w:r>
      <w:r>
        <w:tab/>
        <w:t xml:space="preserve">The depiction of "high probability areas" on county maps as produced according to the criteria in </w:t>
      </w:r>
      <w:r w:rsidR="007F7BC0" w:rsidRPr="00733157">
        <w:t xml:space="preserve">20 </w:t>
      </w:r>
      <w:proofErr w:type="spellStart"/>
      <w:r w:rsidR="007F7BC0" w:rsidRPr="00733157">
        <w:t>ILCS</w:t>
      </w:r>
      <w:proofErr w:type="spellEnd"/>
      <w:r w:rsidR="007F7BC0" w:rsidRPr="00733157">
        <w:t xml:space="preserve"> 3420/6</w:t>
      </w:r>
      <w:r w:rsidR="007F7BC0">
        <w:t xml:space="preserve"> </w:t>
      </w:r>
      <w:r>
        <w:t xml:space="preserve">by the Illinois State Museum from data maintained in the Illinois Geographical Information System as of July 1, 1992.  The maps are maintained and available for inspection by the public at the offices of the Illinois </w:t>
      </w:r>
      <w:r w:rsidR="007F7BC0">
        <w:t xml:space="preserve">Department of Natural Resources, One Natural Resources Way, Springfield, IL </w:t>
      </w:r>
      <w:r w:rsidR="00C72616">
        <w:t xml:space="preserve"> </w:t>
      </w:r>
      <w:r w:rsidR="00FC40E3">
        <w:t>62702</w:t>
      </w:r>
      <w:r w:rsidR="007F7BC0">
        <w:t xml:space="preserve"> </w:t>
      </w:r>
      <w:r>
        <w:t>and at the Illinois State Museum Collection Center, Depa</w:t>
      </w:r>
      <w:r w:rsidR="00A23F26">
        <w:t>rtment of Anthropology, 1920 10½</w:t>
      </w:r>
      <w:r>
        <w:t xml:space="preserve"> Street, Springfield, 62703.  Copies may be obtained from the Illinois State Museum Collection Center, Department of Anthropology. </w:t>
      </w:r>
    </w:p>
    <w:p w14:paraId="74FA9927" w14:textId="77777777" w:rsidR="00A8750B" w:rsidRDefault="00A8750B" w:rsidP="00C72616">
      <w:pPr>
        <w:widowControl w:val="0"/>
        <w:autoSpaceDE w:val="0"/>
        <w:autoSpaceDN w:val="0"/>
        <w:adjustRightInd w:val="0"/>
      </w:pPr>
    </w:p>
    <w:p w14:paraId="4CD25219" w14:textId="77777777" w:rsidR="00A8750B" w:rsidRDefault="00A8750B" w:rsidP="00A8750B">
      <w:pPr>
        <w:widowControl w:val="0"/>
        <w:autoSpaceDE w:val="0"/>
        <w:autoSpaceDN w:val="0"/>
        <w:adjustRightInd w:val="0"/>
        <w:ind w:left="1440" w:hanging="720"/>
      </w:pPr>
      <w:r>
        <w:t xml:space="preserve">(Source:  Amended at 17 Ill. Reg. 1521, effective January 25, 1993) </w:t>
      </w:r>
    </w:p>
    <w:sectPr w:rsidR="00A8750B" w:rsidSect="00A875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8750B"/>
    <w:rsid w:val="001147B4"/>
    <w:rsid w:val="00233ACF"/>
    <w:rsid w:val="005C3366"/>
    <w:rsid w:val="007E6F8E"/>
    <w:rsid w:val="007F7BC0"/>
    <w:rsid w:val="008B7DB1"/>
    <w:rsid w:val="008F2766"/>
    <w:rsid w:val="009657DC"/>
    <w:rsid w:val="00A23F26"/>
    <w:rsid w:val="00A8750B"/>
    <w:rsid w:val="00C72616"/>
    <w:rsid w:val="00FC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90DF22"/>
  <w15:docId w15:val="{AF33C140-0EAC-441D-B86D-8822F9C1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23F2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4180</vt:lpstr>
    </vt:vector>
  </TitlesOfParts>
  <Company>State of Illinois</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4180</dc:title>
  <dc:subject/>
  <dc:creator>Illinois General Assembly</dc:creator>
  <cp:keywords/>
  <dc:description/>
  <cp:lastModifiedBy>Shipley, Melissa A.</cp:lastModifiedBy>
  <cp:revision>3</cp:revision>
  <dcterms:created xsi:type="dcterms:W3CDTF">2024-04-18T13:48:00Z</dcterms:created>
  <dcterms:modified xsi:type="dcterms:W3CDTF">2024-04-18T14:25:00Z</dcterms:modified>
</cp:coreProperties>
</file>