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4CB1" w14:textId="77777777" w:rsidR="00FA54C8" w:rsidRDefault="00FA54C8" w:rsidP="00FA54C8">
      <w:pPr>
        <w:widowControl w:val="0"/>
        <w:autoSpaceDE w:val="0"/>
        <w:autoSpaceDN w:val="0"/>
        <w:adjustRightInd w:val="0"/>
      </w:pPr>
    </w:p>
    <w:p w14:paraId="0CDD00A4" w14:textId="77777777" w:rsidR="00FA54C8" w:rsidRDefault="00FA54C8" w:rsidP="00FA54C8">
      <w:pPr>
        <w:widowControl w:val="0"/>
        <w:autoSpaceDE w:val="0"/>
        <w:autoSpaceDN w:val="0"/>
        <w:adjustRightInd w:val="0"/>
      </w:pPr>
      <w:r>
        <w:rPr>
          <w:b/>
          <w:bCs/>
        </w:rPr>
        <w:t xml:space="preserve">Section </w:t>
      </w:r>
      <w:proofErr w:type="gramStart"/>
      <w:r>
        <w:rPr>
          <w:b/>
          <w:bCs/>
        </w:rPr>
        <w:t>4180.550  Emergency</w:t>
      </w:r>
      <w:proofErr w:type="gramEnd"/>
      <w:r>
        <w:rPr>
          <w:b/>
          <w:bCs/>
        </w:rPr>
        <w:t xml:space="preserve"> Undertakings</w:t>
      </w:r>
      <w:r>
        <w:t xml:space="preserve"> </w:t>
      </w:r>
    </w:p>
    <w:p w14:paraId="156E3AFE" w14:textId="77777777" w:rsidR="00FA54C8" w:rsidRDefault="00FA54C8" w:rsidP="00FA54C8">
      <w:pPr>
        <w:widowControl w:val="0"/>
        <w:autoSpaceDE w:val="0"/>
        <w:autoSpaceDN w:val="0"/>
        <w:adjustRightInd w:val="0"/>
      </w:pPr>
    </w:p>
    <w:p w14:paraId="40D9EA94" w14:textId="7ECFF316" w:rsidR="00FA54C8" w:rsidRDefault="00FA54C8" w:rsidP="00FA54C8">
      <w:pPr>
        <w:widowControl w:val="0"/>
        <w:autoSpaceDE w:val="0"/>
        <w:autoSpaceDN w:val="0"/>
        <w:adjustRightInd w:val="0"/>
        <w:ind w:left="1440" w:hanging="720"/>
      </w:pPr>
      <w:r>
        <w:t>a)</w:t>
      </w:r>
      <w:r>
        <w:tab/>
        <w:t xml:space="preserve">An emergency undertaking is an action by a </w:t>
      </w:r>
      <w:proofErr w:type="gramStart"/>
      <w:r>
        <w:t>State</w:t>
      </w:r>
      <w:proofErr w:type="gramEnd"/>
      <w:r>
        <w:t xml:space="preserve"> agency necessary to prevent an imminent threat to property or public health or safety.  Such an undertaking shall be considered an emergency if the action must be implemented within thirty (30) calendar days, usually due to a natural disaster or emergency declared by the Governor or a local government's chief elected official.  In such instances, the State agency shall informally consult with </w:t>
      </w:r>
      <w:r w:rsidR="00A7552D" w:rsidRPr="00733157">
        <w:t>Department of Natural Resources</w:t>
      </w:r>
      <w:r>
        <w:t xml:space="preserve"> staff to the extent practical to explain reasons for declaring the emergency and take into account </w:t>
      </w:r>
      <w:r w:rsidR="00A7552D" w:rsidRPr="00733157">
        <w:t>Department of Natural Resources</w:t>
      </w:r>
      <w:r>
        <w:t xml:space="preserve"> recommendations. </w:t>
      </w:r>
    </w:p>
    <w:p w14:paraId="03091479" w14:textId="77777777" w:rsidR="00FF1DA9" w:rsidRDefault="00FF1DA9" w:rsidP="00E44A2D">
      <w:pPr>
        <w:widowControl w:val="0"/>
        <w:autoSpaceDE w:val="0"/>
        <w:autoSpaceDN w:val="0"/>
        <w:adjustRightInd w:val="0"/>
      </w:pPr>
    </w:p>
    <w:p w14:paraId="0E631E3B" w14:textId="77777777" w:rsidR="00FA54C8" w:rsidRDefault="00FA54C8" w:rsidP="00FA54C8">
      <w:pPr>
        <w:widowControl w:val="0"/>
        <w:autoSpaceDE w:val="0"/>
        <w:autoSpaceDN w:val="0"/>
        <w:adjustRightInd w:val="0"/>
        <w:ind w:left="1440" w:hanging="720"/>
      </w:pPr>
      <w:r>
        <w:t>b)</w:t>
      </w:r>
      <w:r>
        <w:tab/>
        <w:t xml:space="preserve">As soon as possible after taking the action, the State agency shall report to the Director concerning the reasons for the emergency action taken, including impacts on historic resources and measures taken to mitigate adverse impacts. </w:t>
      </w:r>
    </w:p>
    <w:sectPr w:rsidR="00FA54C8" w:rsidSect="00FA54C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54C8"/>
    <w:rsid w:val="000A3291"/>
    <w:rsid w:val="000D1043"/>
    <w:rsid w:val="0044619C"/>
    <w:rsid w:val="005C3366"/>
    <w:rsid w:val="00637765"/>
    <w:rsid w:val="00A7552D"/>
    <w:rsid w:val="00E44A2D"/>
    <w:rsid w:val="00FA54C8"/>
    <w:rsid w:val="00FF1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1D60809"/>
  <w15:docId w15:val="{AF33C140-0EAC-441D-B86D-8822F9C1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4180</vt:lpstr>
    </vt:vector>
  </TitlesOfParts>
  <Company>State of Illinois</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4180</dc:title>
  <dc:subject/>
  <dc:creator>Illinois General Assembly</dc:creator>
  <cp:keywords/>
  <dc:description/>
  <cp:lastModifiedBy>Shipley, Melissa A.</cp:lastModifiedBy>
  <cp:revision>3</cp:revision>
  <dcterms:created xsi:type="dcterms:W3CDTF">2024-04-18T13:48:00Z</dcterms:created>
  <dcterms:modified xsi:type="dcterms:W3CDTF">2024-04-18T14:29:00Z</dcterms:modified>
</cp:coreProperties>
</file>