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E4A1" w14:textId="77777777" w:rsidR="00963E28" w:rsidRDefault="00963E28" w:rsidP="00963E28">
      <w:pPr>
        <w:widowControl w:val="0"/>
        <w:autoSpaceDE w:val="0"/>
        <w:autoSpaceDN w:val="0"/>
        <w:adjustRightInd w:val="0"/>
      </w:pPr>
    </w:p>
    <w:p w14:paraId="096CEACE" w14:textId="77777777" w:rsidR="00963E28" w:rsidRDefault="00963E28" w:rsidP="00963E28">
      <w:pPr>
        <w:widowControl w:val="0"/>
        <w:autoSpaceDE w:val="0"/>
        <w:autoSpaceDN w:val="0"/>
        <w:adjustRightInd w:val="0"/>
      </w:pPr>
      <w:r>
        <w:rPr>
          <w:b/>
          <w:bCs/>
        </w:rPr>
        <w:t xml:space="preserve">Section </w:t>
      </w:r>
      <w:proofErr w:type="gramStart"/>
      <w:r>
        <w:rPr>
          <w:b/>
          <w:bCs/>
        </w:rPr>
        <w:t>4190.303  Release</w:t>
      </w:r>
      <w:proofErr w:type="gramEnd"/>
      <w:r>
        <w:rPr>
          <w:b/>
          <w:bCs/>
        </w:rPr>
        <w:t xml:space="preserve"> of Site Information</w:t>
      </w:r>
      <w:r>
        <w:t xml:space="preserve"> </w:t>
      </w:r>
    </w:p>
    <w:p w14:paraId="32788D0B" w14:textId="77777777" w:rsidR="00963E28" w:rsidRDefault="00963E28" w:rsidP="00963E28">
      <w:pPr>
        <w:widowControl w:val="0"/>
        <w:autoSpaceDE w:val="0"/>
        <w:autoSpaceDN w:val="0"/>
        <w:adjustRightInd w:val="0"/>
      </w:pPr>
    </w:p>
    <w:p w14:paraId="55C7BF47" w14:textId="77777777" w:rsidR="00963E28" w:rsidRDefault="00963E28" w:rsidP="00963E28">
      <w:pPr>
        <w:widowControl w:val="0"/>
        <w:autoSpaceDE w:val="0"/>
        <w:autoSpaceDN w:val="0"/>
        <w:adjustRightInd w:val="0"/>
      </w:pPr>
      <w:r>
        <w:t xml:space="preserve">Following Section 10 of the Act, information contained in the Illinois Inventory of Archaeological and Paleontological Sites may only be released in accordance with the following: </w:t>
      </w:r>
    </w:p>
    <w:p w14:paraId="6B01F04A" w14:textId="77777777" w:rsidR="009D1FD5" w:rsidRDefault="009D1FD5" w:rsidP="00963E28">
      <w:pPr>
        <w:widowControl w:val="0"/>
        <w:autoSpaceDE w:val="0"/>
        <w:autoSpaceDN w:val="0"/>
        <w:adjustRightInd w:val="0"/>
      </w:pPr>
    </w:p>
    <w:p w14:paraId="446C3D7F" w14:textId="4D9E0061" w:rsidR="00963E28" w:rsidRDefault="00963E28" w:rsidP="00963E28">
      <w:pPr>
        <w:widowControl w:val="0"/>
        <w:autoSpaceDE w:val="0"/>
        <w:autoSpaceDN w:val="0"/>
        <w:adjustRightInd w:val="0"/>
        <w:ind w:left="1440" w:hanging="720"/>
      </w:pPr>
      <w:r>
        <w:t>a)</w:t>
      </w:r>
      <w:r>
        <w:tab/>
        <w:t xml:space="preserve">Professional archaeologists or paleontologists may have access to site and location information for their respective fields as needed for their specific project by request to the </w:t>
      </w:r>
      <w:r w:rsidR="008F7456">
        <w:t>Department</w:t>
      </w:r>
      <w:r>
        <w:t xml:space="preserve"> Archaeologist responsible for the Inventory. </w:t>
      </w:r>
    </w:p>
    <w:p w14:paraId="077FF94C" w14:textId="77777777" w:rsidR="009D1FD5" w:rsidRDefault="009D1FD5" w:rsidP="006308A2">
      <w:pPr>
        <w:widowControl w:val="0"/>
        <w:autoSpaceDE w:val="0"/>
        <w:autoSpaceDN w:val="0"/>
        <w:adjustRightInd w:val="0"/>
      </w:pPr>
    </w:p>
    <w:p w14:paraId="538B8903" w14:textId="41815AFC" w:rsidR="00963E28" w:rsidRDefault="00963E28" w:rsidP="00963E28">
      <w:pPr>
        <w:widowControl w:val="0"/>
        <w:autoSpaceDE w:val="0"/>
        <w:autoSpaceDN w:val="0"/>
        <w:adjustRightInd w:val="0"/>
        <w:ind w:left="1440" w:hanging="720"/>
      </w:pPr>
      <w:r>
        <w:t>b)</w:t>
      </w:r>
      <w:r>
        <w:tab/>
        <w:t xml:space="preserve">Governmental bodies may have access to information and location of sites located within lands that they own or manage for the purposes of protecting, preserving and managing those archaeological and paleontological resources or as needed for specific planning or management needs by written request to the Agency Archaeologist responsible for the Inventory.  These governmental bodies shall not release this information to any other person or organization without the authorization of the </w:t>
      </w:r>
      <w:r w:rsidR="008F7456">
        <w:t>Department</w:t>
      </w:r>
      <w:r>
        <w:t xml:space="preserve">. </w:t>
      </w:r>
    </w:p>
    <w:p w14:paraId="2B141EF8" w14:textId="77777777" w:rsidR="009D1FD5" w:rsidRDefault="009D1FD5" w:rsidP="006308A2">
      <w:pPr>
        <w:widowControl w:val="0"/>
        <w:autoSpaceDE w:val="0"/>
        <w:autoSpaceDN w:val="0"/>
        <w:adjustRightInd w:val="0"/>
      </w:pPr>
    </w:p>
    <w:p w14:paraId="3DF4D2A1" w14:textId="1A8C55E8" w:rsidR="00963E28" w:rsidRDefault="00963E28" w:rsidP="00963E28">
      <w:pPr>
        <w:widowControl w:val="0"/>
        <w:autoSpaceDE w:val="0"/>
        <w:autoSpaceDN w:val="0"/>
        <w:adjustRightInd w:val="0"/>
        <w:ind w:left="1440" w:hanging="720"/>
      </w:pPr>
      <w:r>
        <w:t>c)</w:t>
      </w:r>
      <w:r>
        <w:tab/>
        <w:t xml:space="preserve">Release of general information (not including site location and ownership) to the public about archaeological or paleontological resource sites listed in the Illinois Inventory of Archaeological and Paleontological Sites shall generally be available, but the </w:t>
      </w:r>
      <w:r w:rsidR="008F7456">
        <w:t>Department</w:t>
      </w:r>
      <w:r>
        <w:t xml:space="preserve"> shall not release such information when it is believed that such a release may endanger the resource. </w:t>
      </w:r>
    </w:p>
    <w:p w14:paraId="74414FB7" w14:textId="77777777" w:rsidR="009D1FD5" w:rsidRDefault="009D1FD5" w:rsidP="006308A2">
      <w:pPr>
        <w:widowControl w:val="0"/>
        <w:autoSpaceDE w:val="0"/>
        <w:autoSpaceDN w:val="0"/>
        <w:adjustRightInd w:val="0"/>
      </w:pPr>
    </w:p>
    <w:p w14:paraId="089C0889" w14:textId="77777777" w:rsidR="00963E28" w:rsidRDefault="00963E28" w:rsidP="00963E28">
      <w:pPr>
        <w:widowControl w:val="0"/>
        <w:autoSpaceDE w:val="0"/>
        <w:autoSpaceDN w:val="0"/>
        <w:adjustRightInd w:val="0"/>
        <w:ind w:left="1440" w:hanging="720"/>
      </w:pPr>
      <w:r>
        <w:t>d)</w:t>
      </w:r>
      <w:r>
        <w:tab/>
        <w:t xml:space="preserve">Site location information and site ownership (when it would help indicate site location) shall not be released.  Information about the character of a site that would help indicate site location shall not be released. </w:t>
      </w:r>
    </w:p>
    <w:p w14:paraId="6500165B" w14:textId="77777777" w:rsidR="009D1FD5" w:rsidRDefault="009D1FD5" w:rsidP="006308A2">
      <w:pPr>
        <w:widowControl w:val="0"/>
        <w:autoSpaceDE w:val="0"/>
        <w:autoSpaceDN w:val="0"/>
        <w:adjustRightInd w:val="0"/>
      </w:pPr>
    </w:p>
    <w:p w14:paraId="4F668FCD" w14:textId="14C86F63" w:rsidR="00963E28" w:rsidRDefault="00963E28" w:rsidP="00963E28">
      <w:pPr>
        <w:widowControl w:val="0"/>
        <w:autoSpaceDE w:val="0"/>
        <w:autoSpaceDN w:val="0"/>
        <w:adjustRightInd w:val="0"/>
        <w:ind w:left="1440" w:hanging="720"/>
      </w:pPr>
      <w:r>
        <w:t>e)</w:t>
      </w:r>
      <w:r>
        <w:tab/>
        <w:t xml:space="preserve">Release of information under this Section shall be subject to an applicable fee for duplication and processing.  The fee schedule shall be in accordance with </w:t>
      </w:r>
      <w:r w:rsidR="008F7456">
        <w:t>Department</w:t>
      </w:r>
      <w:r>
        <w:t xml:space="preserve"> rule (2 Ill. Adm. Code </w:t>
      </w:r>
      <w:proofErr w:type="spellStart"/>
      <w:r>
        <w:t>1951.Appendix</w:t>
      </w:r>
      <w:proofErr w:type="spellEnd"/>
      <w:r>
        <w:t xml:space="preserve"> B). </w:t>
      </w:r>
    </w:p>
    <w:sectPr w:rsidR="00963E28" w:rsidSect="00963E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63E28"/>
    <w:rsid w:val="000350E6"/>
    <w:rsid w:val="002B0602"/>
    <w:rsid w:val="005C3366"/>
    <w:rsid w:val="006308A2"/>
    <w:rsid w:val="0075535B"/>
    <w:rsid w:val="008F7456"/>
    <w:rsid w:val="00963E28"/>
    <w:rsid w:val="009D1FD5"/>
    <w:rsid w:val="00B4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5E40F5"/>
  <w15:docId w15:val="{B2113248-0437-45FE-9E80-6B214E6D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4190</vt:lpstr>
    </vt:vector>
  </TitlesOfParts>
  <Company>State of Illinois</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4190</dc:title>
  <dc:subject/>
  <dc:creator>Illinois General Assembly</dc:creator>
  <cp:keywords/>
  <dc:description/>
  <cp:lastModifiedBy>Shipley, Melissa A.</cp:lastModifiedBy>
  <cp:revision>3</cp:revision>
  <dcterms:created xsi:type="dcterms:W3CDTF">2024-04-18T13:49:00Z</dcterms:created>
  <dcterms:modified xsi:type="dcterms:W3CDTF">2024-04-18T14:45:00Z</dcterms:modified>
</cp:coreProperties>
</file>