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AFD2" w14:textId="77777777" w:rsidR="008619A9" w:rsidRDefault="008619A9" w:rsidP="008619A9">
      <w:pPr>
        <w:widowControl w:val="0"/>
        <w:autoSpaceDE w:val="0"/>
        <w:autoSpaceDN w:val="0"/>
        <w:adjustRightInd w:val="0"/>
      </w:pPr>
    </w:p>
    <w:p w14:paraId="1690DE50" w14:textId="77777777" w:rsidR="008619A9" w:rsidRDefault="008619A9" w:rsidP="008619A9">
      <w:pPr>
        <w:widowControl w:val="0"/>
        <w:autoSpaceDE w:val="0"/>
        <w:autoSpaceDN w:val="0"/>
        <w:adjustRightInd w:val="0"/>
      </w:pPr>
      <w:r>
        <w:rPr>
          <w:b/>
          <w:bCs/>
        </w:rPr>
        <w:t xml:space="preserve">Section </w:t>
      </w:r>
      <w:proofErr w:type="gramStart"/>
      <w:r>
        <w:rPr>
          <w:b/>
          <w:bCs/>
        </w:rPr>
        <w:t>4190.405  Requirements</w:t>
      </w:r>
      <w:proofErr w:type="gramEnd"/>
      <w:r>
        <w:rPr>
          <w:b/>
          <w:bCs/>
        </w:rPr>
        <w:t xml:space="preserve"> for Supervisory Professional Prehistoric or Historic Field Archaeologist Certification</w:t>
      </w:r>
      <w:r>
        <w:t xml:space="preserve"> </w:t>
      </w:r>
    </w:p>
    <w:p w14:paraId="4EAD606E" w14:textId="77777777" w:rsidR="008619A9" w:rsidRDefault="008619A9" w:rsidP="008619A9">
      <w:pPr>
        <w:widowControl w:val="0"/>
        <w:autoSpaceDE w:val="0"/>
        <w:autoSpaceDN w:val="0"/>
        <w:adjustRightInd w:val="0"/>
      </w:pPr>
    </w:p>
    <w:p w14:paraId="6C592CBB" w14:textId="77777777" w:rsidR="008619A9" w:rsidRDefault="008619A9" w:rsidP="008619A9">
      <w:pPr>
        <w:widowControl w:val="0"/>
        <w:autoSpaceDE w:val="0"/>
        <w:autoSpaceDN w:val="0"/>
        <w:adjustRightInd w:val="0"/>
      </w:pPr>
      <w:r>
        <w:t xml:space="preserve">In addition to meeting the requirements of Section 4190.404, a State certified supervisory professional prehistoric or historic field archaeologist </w:t>
      </w:r>
      <w:r w:rsidR="000C6A2F">
        <w:t>must meet all of the following:</w:t>
      </w:r>
    </w:p>
    <w:p w14:paraId="3415FACB" w14:textId="77777777" w:rsidR="000C6A2F" w:rsidRDefault="000C6A2F" w:rsidP="008619A9">
      <w:pPr>
        <w:widowControl w:val="0"/>
        <w:autoSpaceDE w:val="0"/>
        <w:autoSpaceDN w:val="0"/>
        <w:adjustRightInd w:val="0"/>
      </w:pPr>
    </w:p>
    <w:p w14:paraId="4A431723" w14:textId="77777777" w:rsidR="008619A9" w:rsidRDefault="008619A9" w:rsidP="008619A9">
      <w:pPr>
        <w:widowControl w:val="0"/>
        <w:autoSpaceDE w:val="0"/>
        <w:autoSpaceDN w:val="0"/>
        <w:adjustRightInd w:val="0"/>
        <w:ind w:left="1440" w:hanging="720"/>
      </w:pPr>
      <w:r>
        <w:t>a)</w:t>
      </w:r>
      <w:r>
        <w:tab/>
        <w:t xml:space="preserve">have fulfilled the requirements </w:t>
      </w:r>
      <w:r w:rsidR="002269DD">
        <w:t xml:space="preserve">of either subsection (a)(1) or </w:t>
      </w:r>
      <w:r>
        <w:t xml:space="preserve">(a)(2) below: </w:t>
      </w:r>
    </w:p>
    <w:p w14:paraId="0ADB67F2" w14:textId="77777777" w:rsidR="000C6A2F" w:rsidRDefault="000C6A2F" w:rsidP="00E91F75">
      <w:pPr>
        <w:widowControl w:val="0"/>
        <w:autoSpaceDE w:val="0"/>
        <w:autoSpaceDN w:val="0"/>
        <w:adjustRightInd w:val="0"/>
      </w:pPr>
    </w:p>
    <w:p w14:paraId="1E2F544E" w14:textId="77777777" w:rsidR="008619A9" w:rsidRDefault="008619A9" w:rsidP="008619A9">
      <w:pPr>
        <w:widowControl w:val="0"/>
        <w:autoSpaceDE w:val="0"/>
        <w:autoSpaceDN w:val="0"/>
        <w:adjustRightInd w:val="0"/>
        <w:ind w:left="2160" w:hanging="720"/>
      </w:pPr>
      <w:r>
        <w:t>1)</w:t>
      </w:r>
      <w:r>
        <w:tab/>
        <w:t xml:space="preserve">a graduate degree, from an accredited college or university, in archaeology, anthropology, or another germane discipline, including, but not limited to, history, classics or </w:t>
      </w:r>
      <w:proofErr w:type="spellStart"/>
      <w:r>
        <w:t>geoarcheology</w:t>
      </w:r>
      <w:proofErr w:type="spellEnd"/>
      <w:r>
        <w:t xml:space="preserve">; or </w:t>
      </w:r>
    </w:p>
    <w:p w14:paraId="18C20051" w14:textId="77777777" w:rsidR="000C6A2F" w:rsidRDefault="000C6A2F" w:rsidP="00E91F75">
      <w:pPr>
        <w:widowControl w:val="0"/>
        <w:autoSpaceDE w:val="0"/>
        <w:autoSpaceDN w:val="0"/>
        <w:adjustRightInd w:val="0"/>
      </w:pPr>
    </w:p>
    <w:p w14:paraId="6592DDF1" w14:textId="77777777" w:rsidR="008619A9" w:rsidRDefault="008619A9" w:rsidP="008619A9">
      <w:pPr>
        <w:widowControl w:val="0"/>
        <w:autoSpaceDE w:val="0"/>
        <w:autoSpaceDN w:val="0"/>
        <w:adjustRightInd w:val="0"/>
        <w:ind w:left="2160" w:hanging="720"/>
      </w:pPr>
      <w:r>
        <w:t>2)</w:t>
      </w:r>
      <w:r>
        <w:tab/>
        <w:t xml:space="preserve">fulfilled the requirements of Section 4190.404 as well as having successfully completed an additional 36 months of professional field investigation experience under the direction of persons that the Agency has determined meet the qualifications of Section 4190.405 of this Part, including at least 18 months of field supervisory experience, by December 31, 1999.  The individual's 36 months of experience must be within historic archaeology to be certified as a Historic Field Archaeologist or within Mid-continental Region prehistoric archaeology to be certified as a Prehistoric Field Archaeologist. </w:t>
      </w:r>
    </w:p>
    <w:p w14:paraId="4E59616F" w14:textId="77777777" w:rsidR="000C6A2F" w:rsidRDefault="000C6A2F" w:rsidP="00E91F75">
      <w:pPr>
        <w:widowControl w:val="0"/>
        <w:autoSpaceDE w:val="0"/>
        <w:autoSpaceDN w:val="0"/>
        <w:adjustRightInd w:val="0"/>
      </w:pPr>
    </w:p>
    <w:p w14:paraId="55FBB4F7" w14:textId="77777777" w:rsidR="008619A9" w:rsidRDefault="008619A9" w:rsidP="008619A9">
      <w:pPr>
        <w:widowControl w:val="0"/>
        <w:autoSpaceDE w:val="0"/>
        <w:autoSpaceDN w:val="0"/>
        <w:adjustRightInd w:val="0"/>
        <w:ind w:left="1440" w:hanging="720"/>
      </w:pPr>
      <w:r>
        <w:t>b)</w:t>
      </w:r>
      <w:r>
        <w:tab/>
        <w:t xml:space="preserve">have designed and executed an archaeological study either in prehistoric or historic archaeology as evidenced by an M.A. or M.S. thesis, Ph.D. dissertation, or a report equivalent in scope and quality.  It is recognized that in some cases an individual may have prepared several small reports that, cumulatively, are comparable to an M.A. or M.S. thesis.  If the applicant's name does not appear on a </w:t>
      </w:r>
      <w:proofErr w:type="gramStart"/>
      <w:r>
        <w:t>document</w:t>
      </w:r>
      <w:proofErr w:type="gramEnd"/>
      <w:r>
        <w:t xml:space="preserve"> she/he authored, a letter verifying the actual authorship must be solicited and submitted from the person, firm, or agency which issued the report.  In any case, the reports must indicate substantive analysis based on an explicitly theoretical orientation.  A long but purely descriptive report is not considered equivalent. </w:t>
      </w:r>
    </w:p>
    <w:p w14:paraId="345A592C" w14:textId="77777777" w:rsidR="000C6A2F" w:rsidRDefault="000C6A2F" w:rsidP="00E91F75">
      <w:pPr>
        <w:widowControl w:val="0"/>
        <w:autoSpaceDE w:val="0"/>
        <w:autoSpaceDN w:val="0"/>
        <w:adjustRightInd w:val="0"/>
      </w:pPr>
    </w:p>
    <w:p w14:paraId="091BC6FA" w14:textId="77777777" w:rsidR="008619A9" w:rsidRDefault="008619A9" w:rsidP="008619A9">
      <w:pPr>
        <w:widowControl w:val="0"/>
        <w:autoSpaceDE w:val="0"/>
        <w:autoSpaceDN w:val="0"/>
        <w:adjustRightInd w:val="0"/>
        <w:ind w:left="1440" w:hanging="720"/>
      </w:pPr>
      <w:r>
        <w:t>c)</w:t>
      </w:r>
      <w:r>
        <w:tab/>
        <w:t xml:space="preserve">have access to facilities and services or be associated with an organization that provides, as appropriate to the scope of the project, the necessary: </w:t>
      </w:r>
    </w:p>
    <w:p w14:paraId="09AD1E12" w14:textId="77777777" w:rsidR="000C6A2F" w:rsidRDefault="000C6A2F" w:rsidP="00E91F75">
      <w:pPr>
        <w:widowControl w:val="0"/>
        <w:autoSpaceDE w:val="0"/>
        <w:autoSpaceDN w:val="0"/>
        <w:adjustRightInd w:val="0"/>
      </w:pPr>
    </w:p>
    <w:p w14:paraId="51674353" w14:textId="77777777" w:rsidR="008619A9" w:rsidRDefault="008619A9" w:rsidP="008619A9">
      <w:pPr>
        <w:widowControl w:val="0"/>
        <w:autoSpaceDE w:val="0"/>
        <w:autoSpaceDN w:val="0"/>
        <w:adjustRightInd w:val="0"/>
        <w:ind w:left="2160" w:hanging="720"/>
      </w:pPr>
      <w:r>
        <w:t>1)</w:t>
      </w:r>
      <w:r>
        <w:tab/>
        <w:t xml:space="preserve">office space and furniture; </w:t>
      </w:r>
    </w:p>
    <w:p w14:paraId="018E9622" w14:textId="77777777" w:rsidR="000C6A2F" w:rsidRDefault="000C6A2F" w:rsidP="00E91F75">
      <w:pPr>
        <w:widowControl w:val="0"/>
        <w:autoSpaceDE w:val="0"/>
        <w:autoSpaceDN w:val="0"/>
        <w:adjustRightInd w:val="0"/>
      </w:pPr>
    </w:p>
    <w:p w14:paraId="562234B2" w14:textId="77777777" w:rsidR="008619A9" w:rsidRDefault="008619A9" w:rsidP="008619A9">
      <w:pPr>
        <w:widowControl w:val="0"/>
        <w:autoSpaceDE w:val="0"/>
        <w:autoSpaceDN w:val="0"/>
        <w:adjustRightInd w:val="0"/>
        <w:ind w:left="2160" w:hanging="720"/>
      </w:pPr>
      <w:r>
        <w:t>2)</w:t>
      </w:r>
      <w:r>
        <w:tab/>
        <w:t xml:space="preserve">laboratory space, furniture, and equipment for analysis of specimens and data; </w:t>
      </w:r>
    </w:p>
    <w:p w14:paraId="794C8028" w14:textId="77777777" w:rsidR="000C6A2F" w:rsidRDefault="000C6A2F" w:rsidP="00E91F75">
      <w:pPr>
        <w:widowControl w:val="0"/>
        <w:autoSpaceDE w:val="0"/>
        <w:autoSpaceDN w:val="0"/>
        <w:adjustRightInd w:val="0"/>
      </w:pPr>
    </w:p>
    <w:p w14:paraId="06DD6EA1" w14:textId="77777777" w:rsidR="008619A9" w:rsidRDefault="008619A9" w:rsidP="008619A9">
      <w:pPr>
        <w:widowControl w:val="0"/>
        <w:autoSpaceDE w:val="0"/>
        <w:autoSpaceDN w:val="0"/>
        <w:adjustRightInd w:val="0"/>
        <w:ind w:left="2160" w:hanging="720"/>
      </w:pPr>
      <w:r>
        <w:t>3)</w:t>
      </w:r>
      <w:r>
        <w:tab/>
        <w:t xml:space="preserve">special facilities such as darkroom, drafting facilities, conservation laboratory, etc.; </w:t>
      </w:r>
    </w:p>
    <w:p w14:paraId="77E9BFC5" w14:textId="77777777" w:rsidR="000C6A2F" w:rsidRDefault="000C6A2F" w:rsidP="00E91F75">
      <w:pPr>
        <w:widowControl w:val="0"/>
        <w:autoSpaceDE w:val="0"/>
        <w:autoSpaceDN w:val="0"/>
        <w:adjustRightInd w:val="0"/>
      </w:pPr>
    </w:p>
    <w:p w14:paraId="5D6EEBFD" w14:textId="77777777" w:rsidR="008619A9" w:rsidRDefault="008619A9" w:rsidP="008619A9">
      <w:pPr>
        <w:widowControl w:val="0"/>
        <w:autoSpaceDE w:val="0"/>
        <w:autoSpaceDN w:val="0"/>
        <w:adjustRightInd w:val="0"/>
        <w:ind w:left="2160" w:hanging="720"/>
      </w:pPr>
      <w:r>
        <w:t>4)</w:t>
      </w:r>
      <w:r>
        <w:tab/>
        <w:t xml:space="preserve">permanent allocation of space, facilities, and equipment for proper </w:t>
      </w:r>
      <w:r>
        <w:lastRenderedPageBreak/>
        <w:t xml:space="preserve">maintenance of collections and records located within the State of Illinois; </w:t>
      </w:r>
    </w:p>
    <w:p w14:paraId="036039D5" w14:textId="77777777" w:rsidR="000C6A2F" w:rsidRDefault="000C6A2F" w:rsidP="00E91F75">
      <w:pPr>
        <w:widowControl w:val="0"/>
        <w:autoSpaceDE w:val="0"/>
        <w:autoSpaceDN w:val="0"/>
        <w:adjustRightInd w:val="0"/>
      </w:pPr>
    </w:p>
    <w:p w14:paraId="1D974998" w14:textId="77777777" w:rsidR="008619A9" w:rsidRDefault="008619A9" w:rsidP="008619A9">
      <w:pPr>
        <w:widowControl w:val="0"/>
        <w:autoSpaceDE w:val="0"/>
        <w:autoSpaceDN w:val="0"/>
        <w:adjustRightInd w:val="0"/>
        <w:ind w:left="2160" w:hanging="720"/>
      </w:pPr>
      <w:r>
        <w:t>5)</w:t>
      </w:r>
      <w:r>
        <w:tab/>
        <w:t xml:space="preserve">field equipment such as vehicles, surveying instruments, etc.; </w:t>
      </w:r>
    </w:p>
    <w:p w14:paraId="4FEEFBF3" w14:textId="77777777" w:rsidR="000C6A2F" w:rsidRDefault="000C6A2F" w:rsidP="00E91F75">
      <w:pPr>
        <w:widowControl w:val="0"/>
        <w:autoSpaceDE w:val="0"/>
        <w:autoSpaceDN w:val="0"/>
        <w:adjustRightInd w:val="0"/>
      </w:pPr>
    </w:p>
    <w:p w14:paraId="1E4467CE" w14:textId="77777777" w:rsidR="008619A9" w:rsidRDefault="008619A9" w:rsidP="008619A9">
      <w:pPr>
        <w:widowControl w:val="0"/>
        <w:autoSpaceDE w:val="0"/>
        <w:autoSpaceDN w:val="0"/>
        <w:adjustRightInd w:val="0"/>
        <w:ind w:left="2160" w:hanging="720"/>
      </w:pPr>
      <w:r>
        <w:t>6)</w:t>
      </w:r>
      <w:r>
        <w:tab/>
        <w:t xml:space="preserve">research library; </w:t>
      </w:r>
    </w:p>
    <w:p w14:paraId="414F0B19" w14:textId="77777777" w:rsidR="000C6A2F" w:rsidRDefault="000C6A2F" w:rsidP="00E91F75">
      <w:pPr>
        <w:widowControl w:val="0"/>
        <w:autoSpaceDE w:val="0"/>
        <w:autoSpaceDN w:val="0"/>
        <w:adjustRightInd w:val="0"/>
      </w:pPr>
    </w:p>
    <w:p w14:paraId="10699FF1" w14:textId="77777777" w:rsidR="008619A9" w:rsidRDefault="008619A9" w:rsidP="008619A9">
      <w:pPr>
        <w:widowControl w:val="0"/>
        <w:autoSpaceDE w:val="0"/>
        <w:autoSpaceDN w:val="0"/>
        <w:adjustRightInd w:val="0"/>
        <w:ind w:left="2160" w:hanging="720"/>
      </w:pPr>
      <w:r>
        <w:t>7)</w:t>
      </w:r>
      <w:r>
        <w:tab/>
        <w:t xml:space="preserve">administrative and fiscal control services; </w:t>
      </w:r>
    </w:p>
    <w:p w14:paraId="3F299C92" w14:textId="77777777" w:rsidR="000C6A2F" w:rsidRDefault="000C6A2F" w:rsidP="00E91F75">
      <w:pPr>
        <w:widowControl w:val="0"/>
        <w:autoSpaceDE w:val="0"/>
        <w:autoSpaceDN w:val="0"/>
        <w:adjustRightInd w:val="0"/>
      </w:pPr>
    </w:p>
    <w:p w14:paraId="3A685379" w14:textId="77777777" w:rsidR="008619A9" w:rsidRDefault="008619A9" w:rsidP="008619A9">
      <w:pPr>
        <w:widowControl w:val="0"/>
        <w:autoSpaceDE w:val="0"/>
        <w:autoSpaceDN w:val="0"/>
        <w:adjustRightInd w:val="0"/>
        <w:ind w:left="2160" w:hanging="720"/>
      </w:pPr>
      <w:r>
        <w:t>8)</w:t>
      </w:r>
      <w:r>
        <w:tab/>
        <w:t xml:space="preserve">security system; </w:t>
      </w:r>
    </w:p>
    <w:p w14:paraId="4F5718E8" w14:textId="77777777" w:rsidR="000C6A2F" w:rsidRDefault="000C6A2F" w:rsidP="00E91F75">
      <w:pPr>
        <w:widowControl w:val="0"/>
        <w:autoSpaceDE w:val="0"/>
        <w:autoSpaceDN w:val="0"/>
        <w:adjustRightInd w:val="0"/>
      </w:pPr>
    </w:p>
    <w:p w14:paraId="5B634EDA" w14:textId="77777777" w:rsidR="008619A9" w:rsidRDefault="008619A9" w:rsidP="008619A9">
      <w:pPr>
        <w:widowControl w:val="0"/>
        <w:autoSpaceDE w:val="0"/>
        <w:autoSpaceDN w:val="0"/>
        <w:adjustRightInd w:val="0"/>
        <w:ind w:left="2160" w:hanging="720"/>
      </w:pPr>
      <w:r>
        <w:t>9)</w:t>
      </w:r>
      <w:r>
        <w:tab/>
        <w:t xml:space="preserve">technical specialists such as photographers, curators, conservators, etc.; and </w:t>
      </w:r>
    </w:p>
    <w:p w14:paraId="0BD4E17B" w14:textId="77777777" w:rsidR="000C6A2F" w:rsidRDefault="000C6A2F" w:rsidP="00E91F75">
      <w:pPr>
        <w:widowControl w:val="0"/>
        <w:autoSpaceDE w:val="0"/>
        <w:autoSpaceDN w:val="0"/>
        <w:adjustRightInd w:val="0"/>
      </w:pPr>
    </w:p>
    <w:p w14:paraId="00DAEED3" w14:textId="77777777" w:rsidR="008619A9" w:rsidRDefault="008619A9" w:rsidP="002269DD">
      <w:pPr>
        <w:widowControl w:val="0"/>
        <w:autoSpaceDE w:val="0"/>
        <w:autoSpaceDN w:val="0"/>
        <w:adjustRightInd w:val="0"/>
        <w:ind w:left="2160" w:hanging="849"/>
      </w:pPr>
      <w:r>
        <w:t>10)</w:t>
      </w:r>
      <w:r>
        <w:tab/>
        <w:t xml:space="preserve">report production services. </w:t>
      </w:r>
    </w:p>
    <w:p w14:paraId="6A08BE89" w14:textId="77777777" w:rsidR="000C6A2F" w:rsidRDefault="000C6A2F" w:rsidP="00E91F75">
      <w:pPr>
        <w:widowControl w:val="0"/>
        <w:autoSpaceDE w:val="0"/>
        <w:autoSpaceDN w:val="0"/>
        <w:adjustRightInd w:val="0"/>
      </w:pPr>
    </w:p>
    <w:p w14:paraId="6C827C36" w14:textId="74064D65" w:rsidR="008619A9" w:rsidRDefault="008619A9" w:rsidP="002269DD">
      <w:pPr>
        <w:widowControl w:val="0"/>
        <w:autoSpaceDE w:val="0"/>
        <w:autoSpaceDN w:val="0"/>
        <w:adjustRightInd w:val="0"/>
        <w:ind w:left="1440"/>
      </w:pPr>
      <w:r>
        <w:t xml:space="preserve">Individuals or organizations lacking certain facilities or services may satisfy the requirements through cooperative agreements with other organizations.  The archaeologist must furnish a letter detailing access to facilities meeting the above conditions, or if associated with an organization, a letter from an authorized organizational official detailing the applicant's association and indicating the organization's commitment to providing the above conditions. </w:t>
      </w:r>
    </w:p>
    <w:p w14:paraId="30D41980" w14:textId="77777777" w:rsidR="006D4AFA" w:rsidRDefault="006D4AFA" w:rsidP="00E91F75">
      <w:pPr>
        <w:widowControl w:val="0"/>
        <w:autoSpaceDE w:val="0"/>
        <w:autoSpaceDN w:val="0"/>
        <w:adjustRightInd w:val="0"/>
      </w:pPr>
    </w:p>
    <w:p w14:paraId="64E4253E" w14:textId="77777777" w:rsidR="008619A9" w:rsidRDefault="008619A9" w:rsidP="008619A9">
      <w:pPr>
        <w:widowControl w:val="0"/>
        <w:autoSpaceDE w:val="0"/>
        <w:autoSpaceDN w:val="0"/>
        <w:adjustRightInd w:val="0"/>
        <w:ind w:left="1440" w:hanging="720"/>
      </w:pPr>
      <w:r>
        <w:t>d)</w:t>
      </w:r>
      <w:r>
        <w:tab/>
        <w:t xml:space="preserve">additionally fulfill the requirements of at least one of the following levels: </w:t>
      </w:r>
    </w:p>
    <w:p w14:paraId="1F759EA8" w14:textId="77777777" w:rsidR="000C6A2F" w:rsidRDefault="000C6A2F" w:rsidP="00E91F75">
      <w:pPr>
        <w:widowControl w:val="0"/>
        <w:autoSpaceDE w:val="0"/>
        <w:autoSpaceDN w:val="0"/>
        <w:adjustRightInd w:val="0"/>
      </w:pPr>
    </w:p>
    <w:p w14:paraId="7E54526B" w14:textId="77777777" w:rsidR="008619A9" w:rsidRDefault="008619A9" w:rsidP="008619A9">
      <w:pPr>
        <w:widowControl w:val="0"/>
        <w:autoSpaceDE w:val="0"/>
        <w:autoSpaceDN w:val="0"/>
        <w:adjustRightInd w:val="0"/>
        <w:ind w:left="2160" w:hanging="720"/>
      </w:pPr>
      <w:r>
        <w:t>1)</w:t>
      </w:r>
      <w:r>
        <w:tab/>
        <w:t xml:space="preserve">Level I </w:t>
      </w:r>
      <w:r w:rsidR="002269DD">
        <w:t xml:space="preserve">– </w:t>
      </w:r>
      <w:r>
        <w:t xml:space="preserve">Phase I Survey Supervision. </w:t>
      </w:r>
    </w:p>
    <w:p w14:paraId="03EAC657" w14:textId="77777777" w:rsidR="000C6A2F" w:rsidRDefault="000C6A2F" w:rsidP="00E91F75">
      <w:pPr>
        <w:widowControl w:val="0"/>
        <w:autoSpaceDE w:val="0"/>
        <w:autoSpaceDN w:val="0"/>
        <w:adjustRightInd w:val="0"/>
      </w:pPr>
    </w:p>
    <w:p w14:paraId="60C7A7A2" w14:textId="77777777" w:rsidR="008619A9" w:rsidRDefault="008619A9" w:rsidP="008619A9">
      <w:pPr>
        <w:widowControl w:val="0"/>
        <w:autoSpaceDE w:val="0"/>
        <w:autoSpaceDN w:val="0"/>
        <w:adjustRightInd w:val="0"/>
        <w:ind w:left="2880" w:hanging="720"/>
      </w:pPr>
      <w:r>
        <w:t>A)</w:t>
      </w:r>
      <w:r>
        <w:tab/>
        <w:t xml:space="preserve">Mid-continental Region archaeological survey experience including 24 weeks of field experience at a supervisory level; </w:t>
      </w:r>
    </w:p>
    <w:p w14:paraId="6676DC3F" w14:textId="77777777" w:rsidR="000C6A2F" w:rsidRDefault="000C6A2F" w:rsidP="00E91F75">
      <w:pPr>
        <w:widowControl w:val="0"/>
        <w:autoSpaceDE w:val="0"/>
        <w:autoSpaceDN w:val="0"/>
        <w:adjustRightInd w:val="0"/>
      </w:pPr>
    </w:p>
    <w:p w14:paraId="78EC5A63" w14:textId="37D26FE1" w:rsidR="008619A9" w:rsidRDefault="008619A9" w:rsidP="008619A9">
      <w:pPr>
        <w:widowControl w:val="0"/>
        <w:autoSpaceDE w:val="0"/>
        <w:autoSpaceDN w:val="0"/>
        <w:adjustRightInd w:val="0"/>
        <w:ind w:left="2880" w:hanging="720"/>
      </w:pPr>
      <w:r>
        <w:t>B)</w:t>
      </w:r>
      <w:r>
        <w:tab/>
        <w:t xml:space="preserve">the completion of Phase I archeological reports meeting the Secretary of Interior's "Standards and Guidelines for Archeological Documentation" (48 FR 44734 (1983)) and that have been accepted by the </w:t>
      </w:r>
      <w:r w:rsidR="00F7414E">
        <w:t>Department</w:t>
      </w:r>
      <w:r>
        <w:t xml:space="preserve">; and </w:t>
      </w:r>
    </w:p>
    <w:p w14:paraId="1E5491AF" w14:textId="77777777" w:rsidR="000C6A2F" w:rsidRDefault="000C6A2F" w:rsidP="00E91F75">
      <w:pPr>
        <w:widowControl w:val="0"/>
        <w:autoSpaceDE w:val="0"/>
        <w:autoSpaceDN w:val="0"/>
        <w:adjustRightInd w:val="0"/>
      </w:pPr>
    </w:p>
    <w:p w14:paraId="2D65BB05" w14:textId="77777777" w:rsidR="008619A9" w:rsidRDefault="008619A9" w:rsidP="008619A9">
      <w:pPr>
        <w:widowControl w:val="0"/>
        <w:autoSpaceDE w:val="0"/>
        <w:autoSpaceDN w:val="0"/>
        <w:adjustRightInd w:val="0"/>
        <w:ind w:left="2880" w:hanging="720"/>
      </w:pPr>
      <w:r>
        <w:t>C)</w:t>
      </w:r>
      <w:r>
        <w:tab/>
        <w:t xml:space="preserve">demonstrated experience in Phase I project administration, implementation of cultural resource law/regulations, fiscal management, and successful project and report completion. </w:t>
      </w:r>
    </w:p>
    <w:p w14:paraId="32C47D7E" w14:textId="77777777" w:rsidR="000C6A2F" w:rsidRDefault="000C6A2F" w:rsidP="00E91F75">
      <w:pPr>
        <w:widowControl w:val="0"/>
        <w:autoSpaceDE w:val="0"/>
        <w:autoSpaceDN w:val="0"/>
        <w:adjustRightInd w:val="0"/>
      </w:pPr>
    </w:p>
    <w:p w14:paraId="370F19F9" w14:textId="77777777" w:rsidR="008619A9" w:rsidRDefault="008619A9" w:rsidP="008619A9">
      <w:pPr>
        <w:widowControl w:val="0"/>
        <w:autoSpaceDE w:val="0"/>
        <w:autoSpaceDN w:val="0"/>
        <w:adjustRightInd w:val="0"/>
        <w:ind w:left="2160" w:hanging="720"/>
      </w:pPr>
      <w:r>
        <w:t>2)</w:t>
      </w:r>
      <w:r>
        <w:tab/>
        <w:t xml:space="preserve">Level II </w:t>
      </w:r>
      <w:r w:rsidR="002269DD">
        <w:t xml:space="preserve">– </w:t>
      </w:r>
      <w:r>
        <w:t xml:space="preserve">Phase II Testing Excavation Supervision. </w:t>
      </w:r>
    </w:p>
    <w:p w14:paraId="59643F12" w14:textId="77777777" w:rsidR="000C6A2F" w:rsidRDefault="000C6A2F" w:rsidP="00E91F75">
      <w:pPr>
        <w:widowControl w:val="0"/>
        <w:autoSpaceDE w:val="0"/>
        <w:autoSpaceDN w:val="0"/>
        <w:adjustRightInd w:val="0"/>
      </w:pPr>
    </w:p>
    <w:p w14:paraId="75D478AB" w14:textId="77777777" w:rsidR="008619A9" w:rsidRDefault="008619A9" w:rsidP="008619A9">
      <w:pPr>
        <w:widowControl w:val="0"/>
        <w:autoSpaceDE w:val="0"/>
        <w:autoSpaceDN w:val="0"/>
        <w:adjustRightInd w:val="0"/>
        <w:ind w:left="2880" w:hanging="720"/>
      </w:pPr>
      <w:r>
        <w:t>A)</w:t>
      </w:r>
      <w:r>
        <w:tab/>
        <w:t xml:space="preserve">Mid-continental Region historic or prehistoric archaeological excavation experience including 24 weeks of field experience at a supervisory level; </w:t>
      </w:r>
    </w:p>
    <w:p w14:paraId="73261DDF" w14:textId="77777777" w:rsidR="000C6A2F" w:rsidRDefault="000C6A2F" w:rsidP="00E91F75">
      <w:pPr>
        <w:widowControl w:val="0"/>
        <w:autoSpaceDE w:val="0"/>
        <w:autoSpaceDN w:val="0"/>
        <w:adjustRightInd w:val="0"/>
      </w:pPr>
    </w:p>
    <w:p w14:paraId="1854E7A1" w14:textId="1F1AE0C2" w:rsidR="008619A9" w:rsidRDefault="008619A9" w:rsidP="008619A9">
      <w:pPr>
        <w:widowControl w:val="0"/>
        <w:autoSpaceDE w:val="0"/>
        <w:autoSpaceDN w:val="0"/>
        <w:adjustRightInd w:val="0"/>
        <w:ind w:left="2880" w:hanging="720"/>
      </w:pPr>
      <w:r>
        <w:t>B)</w:t>
      </w:r>
      <w:r>
        <w:tab/>
        <w:t xml:space="preserve">the completion of Phase II test excavation archeological reports meeting the Secretary of Interior's "Standards and Guidelines for </w:t>
      </w:r>
      <w:r>
        <w:lastRenderedPageBreak/>
        <w:t xml:space="preserve">Archeological Documentation" (48 FR 44734 (1983)) and that have been accepted by the </w:t>
      </w:r>
      <w:r w:rsidR="00F7414E">
        <w:t>Department</w:t>
      </w:r>
      <w:r>
        <w:t xml:space="preserve">; and </w:t>
      </w:r>
    </w:p>
    <w:p w14:paraId="0C46C975" w14:textId="77777777" w:rsidR="000C6A2F" w:rsidRDefault="000C6A2F" w:rsidP="00E91F75">
      <w:pPr>
        <w:widowControl w:val="0"/>
        <w:autoSpaceDE w:val="0"/>
        <w:autoSpaceDN w:val="0"/>
        <w:adjustRightInd w:val="0"/>
      </w:pPr>
    </w:p>
    <w:p w14:paraId="12AB494D" w14:textId="77777777" w:rsidR="008619A9" w:rsidRDefault="008619A9" w:rsidP="008619A9">
      <w:pPr>
        <w:widowControl w:val="0"/>
        <w:autoSpaceDE w:val="0"/>
        <w:autoSpaceDN w:val="0"/>
        <w:adjustRightInd w:val="0"/>
        <w:ind w:left="2880" w:hanging="720"/>
      </w:pPr>
      <w:r>
        <w:t>C)</w:t>
      </w:r>
      <w:r>
        <w:tab/>
        <w:t xml:space="preserve">demonstrated experience in Phase II project administration, implementation of cultural resource law/regulations, fiscal management, and successful project and report completion. </w:t>
      </w:r>
    </w:p>
    <w:p w14:paraId="5027C080" w14:textId="77777777" w:rsidR="000C6A2F" w:rsidRDefault="000C6A2F" w:rsidP="00E91F75">
      <w:pPr>
        <w:widowControl w:val="0"/>
        <w:autoSpaceDE w:val="0"/>
        <w:autoSpaceDN w:val="0"/>
        <w:adjustRightInd w:val="0"/>
      </w:pPr>
    </w:p>
    <w:p w14:paraId="2010CAD0" w14:textId="77777777" w:rsidR="008619A9" w:rsidRDefault="008619A9" w:rsidP="008619A9">
      <w:pPr>
        <w:widowControl w:val="0"/>
        <w:autoSpaceDE w:val="0"/>
        <w:autoSpaceDN w:val="0"/>
        <w:adjustRightInd w:val="0"/>
        <w:ind w:left="2160" w:hanging="720"/>
      </w:pPr>
      <w:r>
        <w:t>3)</w:t>
      </w:r>
      <w:r>
        <w:tab/>
        <w:t xml:space="preserve">Level III </w:t>
      </w:r>
      <w:r w:rsidR="002269DD">
        <w:t xml:space="preserve">– </w:t>
      </w:r>
      <w:r>
        <w:t xml:space="preserve">Phase III Mitigation Excavation Supervision.  Meet Level I or Level II requirements, plus: </w:t>
      </w:r>
    </w:p>
    <w:p w14:paraId="3F415F03" w14:textId="77777777" w:rsidR="000C6A2F" w:rsidRDefault="000C6A2F" w:rsidP="00E91F75">
      <w:pPr>
        <w:widowControl w:val="0"/>
        <w:autoSpaceDE w:val="0"/>
        <w:autoSpaceDN w:val="0"/>
        <w:adjustRightInd w:val="0"/>
      </w:pPr>
    </w:p>
    <w:p w14:paraId="49E6BA93" w14:textId="77777777" w:rsidR="008619A9" w:rsidRDefault="008619A9" w:rsidP="008619A9">
      <w:pPr>
        <w:widowControl w:val="0"/>
        <w:autoSpaceDE w:val="0"/>
        <w:autoSpaceDN w:val="0"/>
        <w:adjustRightInd w:val="0"/>
        <w:ind w:left="2880" w:hanging="720"/>
      </w:pPr>
      <w:r>
        <w:t>A)</w:t>
      </w:r>
      <w:r>
        <w:tab/>
        <w:t xml:space="preserve">an additional 24 weeks of supervisory-level excavation experience; </w:t>
      </w:r>
    </w:p>
    <w:p w14:paraId="339073FE" w14:textId="77777777" w:rsidR="000C6A2F" w:rsidRDefault="000C6A2F" w:rsidP="00E91F75">
      <w:pPr>
        <w:widowControl w:val="0"/>
        <w:autoSpaceDE w:val="0"/>
        <w:autoSpaceDN w:val="0"/>
        <w:adjustRightInd w:val="0"/>
      </w:pPr>
    </w:p>
    <w:p w14:paraId="47BEA1E7" w14:textId="652D3A08" w:rsidR="008619A9" w:rsidRDefault="008619A9" w:rsidP="008619A9">
      <w:pPr>
        <w:widowControl w:val="0"/>
        <w:autoSpaceDE w:val="0"/>
        <w:autoSpaceDN w:val="0"/>
        <w:adjustRightInd w:val="0"/>
        <w:ind w:left="2880" w:hanging="720"/>
      </w:pPr>
      <w:r>
        <w:t>B)</w:t>
      </w:r>
      <w:r>
        <w:tab/>
        <w:t xml:space="preserve">the completion of Phase III excavation archaeological reports meeting the Secretary of Interior's "Standards and Guidelines for Archeological Documentation" (48 FR 44734 (1983)) and that have been accepted by the </w:t>
      </w:r>
      <w:r w:rsidR="00F7414E">
        <w:t>Department</w:t>
      </w:r>
      <w:r>
        <w:t xml:space="preserve">; and </w:t>
      </w:r>
    </w:p>
    <w:p w14:paraId="7755F175" w14:textId="77777777" w:rsidR="000C6A2F" w:rsidRDefault="000C6A2F" w:rsidP="00E91F75">
      <w:pPr>
        <w:widowControl w:val="0"/>
        <w:autoSpaceDE w:val="0"/>
        <w:autoSpaceDN w:val="0"/>
        <w:adjustRightInd w:val="0"/>
      </w:pPr>
    </w:p>
    <w:p w14:paraId="371D0DD7" w14:textId="77777777" w:rsidR="008619A9" w:rsidRDefault="008619A9" w:rsidP="008619A9">
      <w:pPr>
        <w:widowControl w:val="0"/>
        <w:autoSpaceDE w:val="0"/>
        <w:autoSpaceDN w:val="0"/>
        <w:adjustRightInd w:val="0"/>
        <w:ind w:left="2880" w:hanging="720"/>
      </w:pPr>
      <w:r>
        <w:t>C)</w:t>
      </w:r>
      <w:r>
        <w:tab/>
        <w:t xml:space="preserve">demonstrated experience in Phase III project administration, implementation of cultural resource law/regulations, fiscal management, and successful project and report completion. </w:t>
      </w:r>
    </w:p>
    <w:sectPr w:rsidR="008619A9" w:rsidSect="008619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619A9"/>
    <w:rsid w:val="000C6A2F"/>
    <w:rsid w:val="002269DD"/>
    <w:rsid w:val="00544A1A"/>
    <w:rsid w:val="005C3366"/>
    <w:rsid w:val="006704CD"/>
    <w:rsid w:val="006D4AFA"/>
    <w:rsid w:val="00715BC7"/>
    <w:rsid w:val="008619A9"/>
    <w:rsid w:val="008847D9"/>
    <w:rsid w:val="00B072A9"/>
    <w:rsid w:val="00E91F75"/>
    <w:rsid w:val="00F7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E08A36"/>
  <w15:docId w15:val="{20F65ED8-0DBE-4990-9A66-691B9952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4190</vt:lpstr>
    </vt:vector>
  </TitlesOfParts>
  <Company>State of Illinois</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4190</dc:title>
  <dc:subject/>
  <dc:creator>Illinois General Assembly</dc:creator>
  <cp:keywords/>
  <dc:description/>
  <cp:lastModifiedBy>Shipley, Melissa A.</cp:lastModifiedBy>
  <cp:revision>3</cp:revision>
  <dcterms:created xsi:type="dcterms:W3CDTF">2024-04-18T13:49:00Z</dcterms:created>
  <dcterms:modified xsi:type="dcterms:W3CDTF">2024-04-18T14:48:00Z</dcterms:modified>
</cp:coreProperties>
</file>