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6D" w:rsidRDefault="004A4A6D" w:rsidP="004A4A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A6D" w:rsidRDefault="004A4A6D" w:rsidP="004A4A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117.60  Food Production and Processing</w:t>
      </w:r>
      <w:r>
        <w:t xml:space="preserve"> </w:t>
      </w:r>
    </w:p>
    <w:p w:rsidR="004A4A6D" w:rsidRDefault="004A4A6D" w:rsidP="004A4A6D">
      <w:pPr>
        <w:widowControl w:val="0"/>
        <w:autoSpaceDE w:val="0"/>
        <w:autoSpaceDN w:val="0"/>
        <w:adjustRightInd w:val="0"/>
      </w:pPr>
    </w:p>
    <w:p w:rsidR="004A4A6D" w:rsidRDefault="004A4A6D" w:rsidP="004A4A6D">
      <w:pPr>
        <w:widowControl w:val="0"/>
        <w:autoSpaceDE w:val="0"/>
        <w:autoSpaceDN w:val="0"/>
        <w:adjustRightInd w:val="0"/>
      </w:pPr>
      <w:r>
        <w:t xml:space="preserve">Food products are produced and processed in accordance with State and federal guidelines. (See 730 ILCS 5/3-12-11a and 3-12-12.) </w:t>
      </w:r>
    </w:p>
    <w:sectPr w:rsidR="004A4A6D" w:rsidSect="004A4A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A6D"/>
    <w:rsid w:val="001F6AD3"/>
    <w:rsid w:val="00337379"/>
    <w:rsid w:val="004A4A6D"/>
    <w:rsid w:val="005C3366"/>
    <w:rsid w:val="007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