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C4" w:rsidRDefault="00F144C4" w:rsidP="00F144C4">
      <w:pPr>
        <w:widowControl w:val="0"/>
        <w:autoSpaceDE w:val="0"/>
        <w:autoSpaceDN w:val="0"/>
        <w:adjustRightInd w:val="0"/>
      </w:pPr>
      <w:bookmarkStart w:id="0" w:name="_GoBack"/>
      <w:bookmarkEnd w:id="0"/>
    </w:p>
    <w:p w:rsidR="00F144C4" w:rsidRDefault="00F144C4" w:rsidP="00F144C4">
      <w:pPr>
        <w:widowControl w:val="0"/>
        <w:autoSpaceDE w:val="0"/>
        <w:autoSpaceDN w:val="0"/>
        <w:adjustRightInd w:val="0"/>
      </w:pPr>
      <w:r>
        <w:rPr>
          <w:b/>
          <w:bCs/>
        </w:rPr>
        <w:t>Section 501.330  Periodic Reviews</w:t>
      </w:r>
      <w:r>
        <w:t xml:space="preserve"> </w:t>
      </w:r>
    </w:p>
    <w:p w:rsidR="00F144C4" w:rsidRDefault="00F144C4" w:rsidP="00F144C4">
      <w:pPr>
        <w:widowControl w:val="0"/>
        <w:autoSpaceDE w:val="0"/>
        <w:autoSpaceDN w:val="0"/>
        <w:adjustRightInd w:val="0"/>
      </w:pPr>
    </w:p>
    <w:p w:rsidR="00F144C4" w:rsidRDefault="00F144C4" w:rsidP="00F144C4">
      <w:pPr>
        <w:widowControl w:val="0"/>
        <w:autoSpaceDE w:val="0"/>
        <w:autoSpaceDN w:val="0"/>
        <w:adjustRightInd w:val="0"/>
        <w:ind w:left="1440" w:hanging="720"/>
      </w:pPr>
      <w:r>
        <w:t>a)</w:t>
      </w:r>
      <w:r>
        <w:tab/>
        <w:t xml:space="preserve">The Clinical Services Supervisor or other appropriate supervisor shall assign correctional counselors to the protective custody area.  An interview of each committed person in protective custody shall be conducted at least once every 30 days to evaluate the necessity of continued protective custody status. </w:t>
      </w:r>
    </w:p>
    <w:p w:rsidR="00386604" w:rsidRDefault="00386604" w:rsidP="00F144C4">
      <w:pPr>
        <w:widowControl w:val="0"/>
        <w:autoSpaceDE w:val="0"/>
        <w:autoSpaceDN w:val="0"/>
        <w:adjustRightInd w:val="0"/>
        <w:ind w:left="1440" w:hanging="720"/>
      </w:pPr>
    </w:p>
    <w:p w:rsidR="00F144C4" w:rsidRDefault="00F144C4" w:rsidP="00F144C4">
      <w:pPr>
        <w:widowControl w:val="0"/>
        <w:autoSpaceDE w:val="0"/>
        <w:autoSpaceDN w:val="0"/>
        <w:adjustRightInd w:val="0"/>
        <w:ind w:left="1440" w:hanging="720"/>
      </w:pPr>
      <w:r>
        <w:t>b)</w:t>
      </w:r>
      <w:r>
        <w:tab/>
        <w:t xml:space="preserve">If the correctional counselor determines that a committed person is no longer in need of protective custody placement, he shall submit a written request for reevaluation to the Assignment Officer. </w:t>
      </w:r>
    </w:p>
    <w:p w:rsidR="00386604" w:rsidRDefault="00386604" w:rsidP="00F144C4">
      <w:pPr>
        <w:widowControl w:val="0"/>
        <w:autoSpaceDE w:val="0"/>
        <w:autoSpaceDN w:val="0"/>
        <w:adjustRightInd w:val="0"/>
        <w:ind w:left="1440" w:hanging="720"/>
      </w:pPr>
    </w:p>
    <w:p w:rsidR="00F144C4" w:rsidRDefault="00F144C4" w:rsidP="00F144C4">
      <w:pPr>
        <w:widowControl w:val="0"/>
        <w:autoSpaceDE w:val="0"/>
        <w:autoSpaceDN w:val="0"/>
        <w:adjustRightInd w:val="0"/>
        <w:ind w:left="1440" w:hanging="720"/>
      </w:pPr>
      <w:r>
        <w:t>c)</w:t>
      </w:r>
      <w:r>
        <w:tab/>
        <w:t xml:space="preserve">The Assignment Officer shall review the recommendation of the correctional counselor and any other material the Officer determines to be relevant.  The Officer may consider, among other matters, those factors set forth in Section 501.320(b) and may interview the committed person. </w:t>
      </w:r>
    </w:p>
    <w:p w:rsidR="00386604" w:rsidRDefault="00386604" w:rsidP="00F144C4">
      <w:pPr>
        <w:widowControl w:val="0"/>
        <w:autoSpaceDE w:val="0"/>
        <w:autoSpaceDN w:val="0"/>
        <w:adjustRightInd w:val="0"/>
        <w:ind w:left="1440" w:hanging="720"/>
      </w:pPr>
    </w:p>
    <w:p w:rsidR="00F144C4" w:rsidRDefault="00F144C4" w:rsidP="00F144C4">
      <w:pPr>
        <w:widowControl w:val="0"/>
        <w:autoSpaceDE w:val="0"/>
        <w:autoSpaceDN w:val="0"/>
        <w:adjustRightInd w:val="0"/>
        <w:ind w:left="1440" w:hanging="720"/>
      </w:pPr>
      <w:r>
        <w:t>d)</w:t>
      </w:r>
      <w:r>
        <w:tab/>
        <w:t xml:space="preserve">The Assignment Officer shall submit his recommendations to the Chief Administrative Officer, who shall make the final determination regarding continued protective custody placement.  In the event that the Chief Administrative Officer determines that the committed person should be removed from protective custody because his protective custody needs can no longer be substantiated, a copy of the decision shall be personally served upon the committed person. </w:t>
      </w:r>
    </w:p>
    <w:p w:rsidR="00386604" w:rsidRDefault="00386604" w:rsidP="00F144C4">
      <w:pPr>
        <w:widowControl w:val="0"/>
        <w:autoSpaceDE w:val="0"/>
        <w:autoSpaceDN w:val="0"/>
        <w:adjustRightInd w:val="0"/>
        <w:ind w:left="1440" w:hanging="720"/>
      </w:pPr>
    </w:p>
    <w:p w:rsidR="00F144C4" w:rsidRDefault="00F144C4" w:rsidP="00F144C4">
      <w:pPr>
        <w:widowControl w:val="0"/>
        <w:autoSpaceDE w:val="0"/>
        <w:autoSpaceDN w:val="0"/>
        <w:adjustRightInd w:val="0"/>
        <w:ind w:left="1440" w:hanging="720"/>
      </w:pPr>
      <w:r>
        <w:t>e)</w:t>
      </w:r>
      <w:r>
        <w:tab/>
        <w:t xml:space="preserve">If the committed person intends to grieve the decision, he must indicate his intent to do so in writing at the time he is served with the Chief Administrative Officer's decision. </w:t>
      </w:r>
    </w:p>
    <w:p w:rsidR="00386604" w:rsidRDefault="00386604" w:rsidP="00F144C4">
      <w:pPr>
        <w:widowControl w:val="0"/>
        <w:autoSpaceDE w:val="0"/>
        <w:autoSpaceDN w:val="0"/>
        <w:adjustRightInd w:val="0"/>
        <w:ind w:left="2160" w:hanging="720"/>
      </w:pPr>
    </w:p>
    <w:p w:rsidR="00F144C4" w:rsidRDefault="00F144C4" w:rsidP="00F144C4">
      <w:pPr>
        <w:widowControl w:val="0"/>
        <w:autoSpaceDE w:val="0"/>
        <w:autoSpaceDN w:val="0"/>
        <w:adjustRightInd w:val="0"/>
        <w:ind w:left="2160" w:hanging="720"/>
      </w:pPr>
      <w:r>
        <w:t>1)</w:t>
      </w:r>
      <w:r>
        <w:tab/>
        <w:t xml:space="preserve">The Chief Administrative Officer shall notify the Administrative Review Board who will review the case status and provide recommendations to the Director within 30 working days of its receipt, whenever possible.  The Director shall make the final determination. </w:t>
      </w:r>
    </w:p>
    <w:p w:rsidR="00386604" w:rsidRDefault="00386604" w:rsidP="00F144C4">
      <w:pPr>
        <w:widowControl w:val="0"/>
        <w:autoSpaceDE w:val="0"/>
        <w:autoSpaceDN w:val="0"/>
        <w:adjustRightInd w:val="0"/>
        <w:ind w:left="2160" w:hanging="720"/>
      </w:pPr>
    </w:p>
    <w:p w:rsidR="00F144C4" w:rsidRDefault="00F144C4" w:rsidP="00F144C4">
      <w:pPr>
        <w:widowControl w:val="0"/>
        <w:autoSpaceDE w:val="0"/>
        <w:autoSpaceDN w:val="0"/>
        <w:adjustRightInd w:val="0"/>
        <w:ind w:left="2160" w:hanging="720"/>
      </w:pPr>
      <w:r>
        <w:t>2)</w:t>
      </w:r>
      <w:r>
        <w:tab/>
        <w:t xml:space="preserve">While the grievance is pending, the committed person shall remain in the protective custody area. </w:t>
      </w:r>
    </w:p>
    <w:p w:rsidR="00F144C4" w:rsidRDefault="00F144C4" w:rsidP="00F144C4">
      <w:pPr>
        <w:widowControl w:val="0"/>
        <w:autoSpaceDE w:val="0"/>
        <w:autoSpaceDN w:val="0"/>
        <w:adjustRightInd w:val="0"/>
        <w:ind w:left="2160" w:hanging="720"/>
      </w:pPr>
    </w:p>
    <w:p w:rsidR="00F144C4" w:rsidRDefault="00F144C4" w:rsidP="00F144C4">
      <w:pPr>
        <w:widowControl w:val="0"/>
        <w:autoSpaceDE w:val="0"/>
        <w:autoSpaceDN w:val="0"/>
        <w:adjustRightInd w:val="0"/>
        <w:ind w:left="1440" w:hanging="720"/>
      </w:pPr>
      <w:r>
        <w:t xml:space="preserve">(Source:  Amended at 11 Ill. Reg. 14697, effective September 1, 1987) </w:t>
      </w:r>
    </w:p>
    <w:sectPr w:rsidR="00F144C4" w:rsidSect="00F144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44C4"/>
    <w:rsid w:val="00386604"/>
    <w:rsid w:val="005C3366"/>
    <w:rsid w:val="00950728"/>
    <w:rsid w:val="00B90944"/>
    <w:rsid w:val="00F144C4"/>
    <w:rsid w:val="00F76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