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5B" w:rsidRDefault="00903E5B" w:rsidP="00903E5B">
      <w:pPr>
        <w:widowControl w:val="0"/>
        <w:autoSpaceDE w:val="0"/>
        <w:autoSpaceDN w:val="0"/>
        <w:adjustRightInd w:val="0"/>
      </w:pPr>
    </w:p>
    <w:p w:rsidR="00903E5B" w:rsidRDefault="00903E5B" w:rsidP="00903E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504.70  Adjustment Committee and Program Unit Composition</w:t>
      </w:r>
      <w:r>
        <w:t xml:space="preserve"> </w:t>
      </w:r>
    </w:p>
    <w:p w:rsidR="00903E5B" w:rsidRDefault="00903E5B" w:rsidP="00903E5B">
      <w:pPr>
        <w:widowControl w:val="0"/>
        <w:autoSpaceDE w:val="0"/>
        <w:autoSpaceDN w:val="0"/>
        <w:adjustRightInd w:val="0"/>
      </w:pPr>
    </w:p>
    <w:p w:rsidR="00903E5B" w:rsidRDefault="00903E5B" w:rsidP="00903E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Chief Administrative Officer shall appoint the Adjustment Committee, which shall be composed of at least </w:t>
      </w:r>
      <w:r w:rsidR="007560FE">
        <w:t>two</w:t>
      </w:r>
      <w:r w:rsidR="00A04F15">
        <w:t xml:space="preserve"> </w:t>
      </w:r>
      <w:r>
        <w:t xml:space="preserve">members. </w:t>
      </w:r>
    </w:p>
    <w:p w:rsidR="00477CDF" w:rsidRDefault="00477CDF" w:rsidP="00903E5B">
      <w:pPr>
        <w:widowControl w:val="0"/>
        <w:autoSpaceDE w:val="0"/>
        <w:autoSpaceDN w:val="0"/>
        <w:adjustRightInd w:val="0"/>
        <w:ind w:left="2160" w:hanging="720"/>
      </w:pPr>
    </w:p>
    <w:p w:rsidR="00A04F15" w:rsidRDefault="00903E5B" w:rsidP="00903E5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560FE">
        <w:t>The</w:t>
      </w:r>
      <w:r w:rsidR="00A04F15">
        <w:t xml:space="preserve"> Adjustment Committee shall include:</w:t>
      </w:r>
    </w:p>
    <w:p w:rsidR="00477CDF" w:rsidRDefault="00477CDF" w:rsidP="00A04F15">
      <w:pPr>
        <w:widowControl w:val="0"/>
        <w:autoSpaceDE w:val="0"/>
        <w:autoSpaceDN w:val="0"/>
        <w:adjustRightInd w:val="0"/>
        <w:ind w:left="2880" w:hanging="720"/>
      </w:pPr>
    </w:p>
    <w:p w:rsidR="00A04F15" w:rsidRDefault="00A04F15" w:rsidP="00A04F1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To the extent possible, a person representing the counseling staff; and</w:t>
      </w:r>
    </w:p>
    <w:p w:rsidR="00477CDF" w:rsidRDefault="00477CDF" w:rsidP="00A04F15">
      <w:pPr>
        <w:widowControl w:val="0"/>
        <w:autoSpaceDE w:val="0"/>
        <w:autoSpaceDN w:val="0"/>
        <w:adjustRightInd w:val="0"/>
        <w:ind w:left="2880" w:hanging="720"/>
      </w:pPr>
    </w:p>
    <w:p w:rsidR="00903E5B" w:rsidRDefault="00A04F15" w:rsidP="00A04F1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525C88">
        <w:t xml:space="preserve">At </w:t>
      </w:r>
      <w:r w:rsidR="00903E5B">
        <w:t xml:space="preserve">least one minority staff member. </w:t>
      </w:r>
    </w:p>
    <w:p w:rsidR="00477CDF" w:rsidRDefault="00477CDF" w:rsidP="00903E5B">
      <w:pPr>
        <w:widowControl w:val="0"/>
        <w:autoSpaceDE w:val="0"/>
        <w:autoSpaceDN w:val="0"/>
        <w:adjustRightInd w:val="0"/>
        <w:ind w:left="2160" w:hanging="720"/>
      </w:pPr>
    </w:p>
    <w:p w:rsidR="00903E5B" w:rsidRDefault="00903E5B" w:rsidP="00903E5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Chief Administrative Officer shall designate a chairperson. </w:t>
      </w:r>
    </w:p>
    <w:p w:rsidR="00477CDF" w:rsidRDefault="00477CDF" w:rsidP="00903E5B">
      <w:pPr>
        <w:widowControl w:val="0"/>
        <w:autoSpaceDE w:val="0"/>
        <w:autoSpaceDN w:val="0"/>
        <w:adjustRightInd w:val="0"/>
        <w:ind w:left="1440" w:hanging="720"/>
      </w:pPr>
    </w:p>
    <w:p w:rsidR="00903E5B" w:rsidRDefault="00903E5B" w:rsidP="00903E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Program Unit shall be composed of a group of employees appointed by the Chief Administrative Officer who shall serve as Hearing Officers.  </w:t>
      </w:r>
      <w:r w:rsidR="007560FE">
        <w:t>At</w:t>
      </w:r>
      <w:r w:rsidR="00525C88">
        <w:t xml:space="preserve"> </w:t>
      </w:r>
      <w:r>
        <w:t xml:space="preserve">least one member of the </w:t>
      </w:r>
      <w:r w:rsidR="007560FE">
        <w:t xml:space="preserve">Program </w:t>
      </w:r>
      <w:r>
        <w:t xml:space="preserve">Unit shall be a minority staff member. </w:t>
      </w:r>
    </w:p>
    <w:p w:rsidR="00903E5B" w:rsidRDefault="00903E5B" w:rsidP="00903E5B">
      <w:pPr>
        <w:widowControl w:val="0"/>
        <w:autoSpaceDE w:val="0"/>
        <w:autoSpaceDN w:val="0"/>
        <w:adjustRightInd w:val="0"/>
        <w:ind w:left="1440" w:hanging="720"/>
      </w:pPr>
    </w:p>
    <w:p w:rsidR="00525C88" w:rsidRDefault="001E5441" w:rsidP="007560FE">
      <w:pPr>
        <w:pStyle w:val="JCARSourceNote"/>
        <w:ind w:left="720"/>
      </w:pPr>
      <w:r>
        <w:t>(Source:  Amended at 41</w:t>
      </w:r>
      <w:r w:rsidR="007560FE">
        <w:t xml:space="preserve"> Ill. Reg. </w:t>
      </w:r>
      <w:r w:rsidR="004E63C3">
        <w:t>3869</w:t>
      </w:r>
      <w:r w:rsidR="007560FE">
        <w:t xml:space="preserve">, effective </w:t>
      </w:r>
      <w:bookmarkStart w:id="0" w:name="_GoBack"/>
      <w:r w:rsidR="004E63C3">
        <w:t>April 1, 2017</w:t>
      </w:r>
      <w:bookmarkEnd w:id="0"/>
      <w:r w:rsidR="007560FE">
        <w:t>)</w:t>
      </w:r>
    </w:p>
    <w:sectPr w:rsidR="00525C88" w:rsidSect="00903E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E5B"/>
    <w:rsid w:val="00073F1D"/>
    <w:rsid w:val="001E5441"/>
    <w:rsid w:val="00300DDD"/>
    <w:rsid w:val="003572BC"/>
    <w:rsid w:val="00477CDF"/>
    <w:rsid w:val="004E63C3"/>
    <w:rsid w:val="00525C88"/>
    <w:rsid w:val="005C3366"/>
    <w:rsid w:val="0063073F"/>
    <w:rsid w:val="007560FE"/>
    <w:rsid w:val="00876899"/>
    <w:rsid w:val="008B16C0"/>
    <w:rsid w:val="00903E5B"/>
    <w:rsid w:val="009C18C7"/>
    <w:rsid w:val="00A04F15"/>
    <w:rsid w:val="00E1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372CD1-C8E2-4382-97DE-2C1A0710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2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3</cp:revision>
  <dcterms:created xsi:type="dcterms:W3CDTF">2017-03-21T18:19:00Z</dcterms:created>
  <dcterms:modified xsi:type="dcterms:W3CDTF">2017-03-29T19:00:00Z</dcterms:modified>
</cp:coreProperties>
</file>