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9" w:rsidRDefault="006149D9" w:rsidP="006149D9">
      <w:pPr>
        <w:widowControl w:val="0"/>
        <w:autoSpaceDE w:val="0"/>
        <w:autoSpaceDN w:val="0"/>
        <w:adjustRightInd w:val="0"/>
      </w:pPr>
    </w:p>
    <w:p w:rsidR="006149D9" w:rsidRDefault="006149D9" w:rsidP="006149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701.30  Records</w:t>
      </w:r>
      <w:r>
        <w:t xml:space="preserve"> </w:t>
      </w:r>
    </w:p>
    <w:p w:rsidR="006149D9" w:rsidRDefault="006149D9" w:rsidP="006149D9">
      <w:pPr>
        <w:widowControl w:val="0"/>
        <w:autoSpaceDE w:val="0"/>
        <w:autoSpaceDN w:val="0"/>
        <w:adjustRightInd w:val="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Booking and Personal Record Information </w:t>
      </w:r>
    </w:p>
    <w:p w:rsidR="006149D9" w:rsidRDefault="006149D9" w:rsidP="00CD457B">
      <w:pPr>
        <w:widowControl w:val="0"/>
        <w:autoSpaceDE w:val="0"/>
        <w:autoSpaceDN w:val="0"/>
        <w:adjustRightInd w:val="0"/>
        <w:ind w:left="1440"/>
      </w:pPr>
      <w:r>
        <w:t xml:space="preserve">A booking and personal record file </w:t>
      </w:r>
      <w:r w:rsidR="0040393F">
        <w:t xml:space="preserve">for each detainee received </w:t>
      </w:r>
      <w:r>
        <w:t xml:space="preserve">shall be </w:t>
      </w:r>
      <w:r w:rsidR="0040393F">
        <w:t xml:space="preserve">established and </w:t>
      </w:r>
      <w:r>
        <w:t xml:space="preserve">maintained </w:t>
      </w:r>
      <w:r w:rsidR="0040393F">
        <w:t>in accordance with</w:t>
      </w:r>
      <w:r w:rsidR="003C08FB">
        <w:t xml:space="preserve"> </w:t>
      </w:r>
      <w:bookmarkStart w:id="0" w:name="_GoBack"/>
      <w:bookmarkEnd w:id="0"/>
      <w:r>
        <w:t xml:space="preserve">Section 701.40(k).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144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Monthly Reports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16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jail administrator shall submit to the Unit a monthly population report of the number of persons confined during the preceding month.  The report shall be made on the forms provided by the Department and shall include, at a minimum, the following information for adult males, adult females, juvenile males, juvenile females and the total number of: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New bookings and the total number of days served for non-sentenced detainees.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New regular sentences and the total numbers of days served of regular sentences.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New work release sentences and the total number of days served of work release sentences.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New weekend sentences and the number of days served of weekend sentences.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16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Duplicate copies of the report shall be prepared.  The reporting </w:t>
      </w:r>
      <w:r w:rsidR="0040393F">
        <w:t>jail</w:t>
      </w:r>
      <w:r>
        <w:t xml:space="preserve"> shall maintain the original and forward the duplicate to the Department by the tenth day of the month following the report period.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144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Extraordinary or Unusual Occurrences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16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extraordinary or unusual </w:t>
      </w:r>
      <w:r w:rsidR="0040393F">
        <w:t>occurrences</w:t>
      </w:r>
      <w:r>
        <w:t xml:space="preserve"> must be reported to the Unit by the jail administrator or his or her designee, utilizing the form supplied by the Unit.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16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Reports shall be forwarded </w:t>
      </w:r>
      <w:r w:rsidR="0040393F">
        <w:t>as soon as possible, but not to exceed three business days</w:t>
      </w:r>
      <w:r>
        <w:t xml:space="preserve"> after the occurrence</w:t>
      </w:r>
      <w:r w:rsidR="0040393F">
        <w:t>,</w:t>
      </w:r>
      <w:r>
        <w:t xml:space="preserve"> and shall include, but not be limited to: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Name and address of the </w:t>
      </w:r>
      <w:r w:rsidR="0040393F">
        <w:t>jail</w:t>
      </w:r>
      <w:r>
        <w:t xml:space="preserve">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Date, time and </w:t>
      </w:r>
      <w:r w:rsidR="0040393F">
        <w:t>type of</w:t>
      </w:r>
      <w:r>
        <w:t xml:space="preserve"> occurrence.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Information regarding any detainee involved in the </w:t>
      </w:r>
      <w:r w:rsidR="0040393F">
        <w:t>occurrence</w:t>
      </w:r>
      <w:r>
        <w:t xml:space="preserve">, </w:t>
      </w:r>
      <w:r w:rsidR="0040393F">
        <w:t>including</w:t>
      </w:r>
      <w:r>
        <w:t xml:space="preserve"> name, </w:t>
      </w:r>
      <w:r w:rsidR="0040393F">
        <w:t>date of birth</w:t>
      </w:r>
      <w:r>
        <w:t xml:space="preserve">, date confined and </w:t>
      </w:r>
      <w:r w:rsidR="0040393F">
        <w:t xml:space="preserve">arresting </w:t>
      </w:r>
      <w:r>
        <w:t xml:space="preserve">charge.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Information regarding any death</w:t>
      </w:r>
      <w:r w:rsidR="0040393F">
        <w:t>, including the name of the deceased, the circumstances of the occurrence</w:t>
      </w:r>
      <w:r w:rsidR="003C08FB">
        <w:t>,</w:t>
      </w:r>
      <w:r w:rsidR="0040393F">
        <w:t xml:space="preserve"> and the date, time and specific cause of death</w:t>
      </w:r>
      <w:r>
        <w:t xml:space="preserve">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40393F" w:rsidRDefault="0040393F" w:rsidP="006149D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Information regarding any detainee that was transported to a hospital or medical facility for treatment and whether he or she was admitted as an inpatient or released.</w:t>
      </w:r>
    </w:p>
    <w:p w:rsidR="0040393F" w:rsidRDefault="0040393F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40393F" w:rsidP="006149D9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6149D9">
        <w:t>)</w:t>
      </w:r>
      <w:r w:rsidR="006149D9">
        <w:tab/>
        <w:t xml:space="preserve">A summary of the facts and circumstances surrounding the </w:t>
      </w:r>
      <w:r>
        <w:t>occurrence</w:t>
      </w:r>
      <w:r w:rsidR="006149D9">
        <w:t xml:space="preserve">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40393F" w:rsidP="006149D9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6149D9">
        <w:t>)</w:t>
      </w:r>
      <w:r w:rsidR="006149D9">
        <w:tab/>
        <w:t xml:space="preserve">Any </w:t>
      </w:r>
      <w:r>
        <w:t>recommendations</w:t>
      </w:r>
      <w:r w:rsidR="006149D9">
        <w:t xml:space="preserve"> to prevent subsequent occurrences.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40393F" w:rsidP="006149D9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6149D9">
        <w:t>)</w:t>
      </w:r>
      <w:r w:rsidR="006149D9">
        <w:tab/>
        <w:t xml:space="preserve">Signature of the reporting officer and the date of the report.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16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Extraordinary or unusual occurrences shall mean: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Death, regardless of cause.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Attempted suicide if hospitalization or medical treatment is required.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Serious injury, including accidental or self inflicted injuries.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Escape from confinement or attempted escape.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Serious fire resulting in property damage, personal injury or evacuation.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40393F">
        <w:t>Any</w:t>
      </w:r>
      <w:r>
        <w:t xml:space="preserve"> disturbance involving four or more individuals, </w:t>
      </w:r>
      <w:r w:rsidR="0040393F">
        <w:t xml:space="preserve">a </w:t>
      </w:r>
      <w:r>
        <w:t xml:space="preserve">riot or </w:t>
      </w:r>
      <w:r w:rsidR="0040393F">
        <w:t xml:space="preserve">a </w:t>
      </w:r>
      <w:r>
        <w:t xml:space="preserve">hostage situation.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Battery </w:t>
      </w:r>
      <w:r w:rsidR="0040393F">
        <w:t>of</w:t>
      </w:r>
      <w:r>
        <w:t xml:space="preserve"> a staff member, visitor or volunteer.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Battery </w:t>
      </w:r>
      <w:r w:rsidR="0040393F">
        <w:t>of a</w:t>
      </w:r>
      <w:r>
        <w:t xml:space="preserve"> </w:t>
      </w:r>
      <w:r w:rsidR="0040393F">
        <w:t>detainee</w:t>
      </w:r>
      <w:r>
        <w:t xml:space="preserve"> by a staff member.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Battery </w:t>
      </w:r>
      <w:r w:rsidR="0040393F">
        <w:t>of</w:t>
      </w:r>
      <w:r>
        <w:t xml:space="preserve"> a detainee by another detainee if hospitalization or medical treatment is required.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Sexual assault or attempted sexual assault.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Occurrence of contagious or infectious disease or illness within the </w:t>
      </w:r>
      <w:r w:rsidR="0040393F">
        <w:t>jai</w:t>
      </w:r>
      <w:r w:rsidR="003C08FB">
        <w:t>l</w:t>
      </w:r>
      <w:r>
        <w:t xml:space="preserve">, excluding names of detainees or others involved.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Discovery of firearms or weapons, as defined in </w:t>
      </w:r>
      <w:r w:rsidR="003C08FB">
        <w:t xml:space="preserve">Section </w:t>
      </w:r>
      <w:r w:rsidR="00154BBE">
        <w:t>31A-0.1</w:t>
      </w:r>
      <w:r w:rsidR="003C08FB">
        <w:t xml:space="preserve"> of the Criminal Code of 2012 [720 ILCS 5/</w:t>
      </w:r>
      <w:r w:rsidR="00154BBE">
        <w:t>31A-0.1</w:t>
      </w:r>
      <w:r w:rsidR="003C08FB">
        <w:t>]</w:t>
      </w:r>
      <w:r>
        <w:t xml:space="preserve">, in detainee living or program areas.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A written or oral act of intimidation by a detainee on detainees or staff for which criminal </w:t>
      </w:r>
      <w:r w:rsidR="0040393F">
        <w:t>charges</w:t>
      </w:r>
      <w:r>
        <w:t xml:space="preserve"> result.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>
        <w:tab/>
        <w:t xml:space="preserve">Excessive use of force by staff.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</w:r>
      <w:r w:rsidR="0040393F">
        <w:t>Involuntary administration of</w:t>
      </w:r>
      <w:r>
        <w:t xml:space="preserve"> medication.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 xml:space="preserve">Use of </w:t>
      </w:r>
      <w:r w:rsidR="0040393F">
        <w:t xml:space="preserve">a control device, such as </w:t>
      </w:r>
      <w:r>
        <w:t>chemical agents</w:t>
      </w:r>
      <w:r w:rsidR="0040393F">
        <w:t>, oleoresin capsicum (OC), electro-muscular disruptio</w:t>
      </w:r>
      <w:r w:rsidR="00082057">
        <w:t>n</w:t>
      </w:r>
      <w:r w:rsidR="0040393F">
        <w:t xml:space="preserve"> device, restraint chair, baton, etc</w:t>
      </w:r>
      <w:r>
        <w:t xml:space="preserve">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288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  <w:t xml:space="preserve">Major property damage. </w:t>
      </w:r>
    </w:p>
    <w:p w:rsidR="007F5712" w:rsidRDefault="007F5712" w:rsidP="006149D9">
      <w:pPr>
        <w:widowControl w:val="0"/>
        <w:autoSpaceDE w:val="0"/>
        <w:autoSpaceDN w:val="0"/>
        <w:adjustRightInd w:val="0"/>
        <w:ind w:left="1440" w:hanging="720"/>
      </w:pPr>
    </w:p>
    <w:p w:rsidR="006149D9" w:rsidRDefault="006149D9" w:rsidP="006149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Other Reports and Records </w:t>
      </w:r>
    </w:p>
    <w:p w:rsidR="006149D9" w:rsidRDefault="006149D9" w:rsidP="00CD457B">
      <w:pPr>
        <w:widowControl w:val="0"/>
        <w:autoSpaceDE w:val="0"/>
        <w:autoSpaceDN w:val="0"/>
        <w:adjustRightInd w:val="0"/>
        <w:ind w:left="1440"/>
      </w:pPr>
      <w:r>
        <w:t xml:space="preserve">Each jail administrator shall submit such other reports or records pertaining to jail administration as required by the Department for </w:t>
      </w:r>
      <w:r w:rsidR="003C08FB">
        <w:t>those</w:t>
      </w:r>
      <w:r>
        <w:t xml:space="preserve"> purposes as statistical reports. </w:t>
      </w:r>
    </w:p>
    <w:p w:rsidR="006149D9" w:rsidRDefault="006149D9" w:rsidP="006149D9">
      <w:pPr>
        <w:widowControl w:val="0"/>
        <w:autoSpaceDE w:val="0"/>
        <w:autoSpaceDN w:val="0"/>
        <w:adjustRightInd w:val="0"/>
        <w:ind w:left="1440" w:hanging="720"/>
      </w:pPr>
    </w:p>
    <w:p w:rsidR="006149D9" w:rsidRDefault="00082057" w:rsidP="006149D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05FA8">
        <w:t>18859</w:t>
      </w:r>
      <w:r w:rsidRPr="00D55B37">
        <w:t xml:space="preserve">, effective </w:t>
      </w:r>
      <w:r w:rsidR="00605FA8">
        <w:t>October 1, 2014</w:t>
      </w:r>
      <w:r w:rsidRPr="00D55B37">
        <w:t>)</w:t>
      </w:r>
    </w:p>
    <w:sectPr w:rsidR="006149D9" w:rsidSect="00614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9D9"/>
    <w:rsid w:val="00082057"/>
    <w:rsid w:val="00154BBE"/>
    <w:rsid w:val="003C08FB"/>
    <w:rsid w:val="0040393F"/>
    <w:rsid w:val="005C3366"/>
    <w:rsid w:val="00605FA8"/>
    <w:rsid w:val="006149D9"/>
    <w:rsid w:val="00735DE1"/>
    <w:rsid w:val="007F5712"/>
    <w:rsid w:val="00A10C2A"/>
    <w:rsid w:val="00C62507"/>
    <w:rsid w:val="00CD457B"/>
    <w:rsid w:val="00D41D23"/>
    <w:rsid w:val="00F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2422A5-E3BF-4275-9453-66E5EB2E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4</cp:revision>
  <dcterms:created xsi:type="dcterms:W3CDTF">2014-09-09T16:20:00Z</dcterms:created>
  <dcterms:modified xsi:type="dcterms:W3CDTF">2014-09-12T19:36:00Z</dcterms:modified>
</cp:coreProperties>
</file>