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E4" w:rsidRDefault="00C340E4" w:rsidP="00C340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40E4" w:rsidRDefault="00C340E4" w:rsidP="00C340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702.240  Religious Services</w:t>
      </w:r>
      <w:r>
        <w:t xml:space="preserve"> </w:t>
      </w:r>
    </w:p>
    <w:p w:rsidR="00C340E4" w:rsidRDefault="00C340E4" w:rsidP="00C340E4">
      <w:pPr>
        <w:widowControl w:val="0"/>
        <w:autoSpaceDE w:val="0"/>
        <w:autoSpaceDN w:val="0"/>
        <w:adjustRightInd w:val="0"/>
      </w:pPr>
    </w:p>
    <w:p w:rsidR="00C340E4" w:rsidRDefault="00C340E4" w:rsidP="00C340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Minimum Standards </w:t>
      </w:r>
    </w:p>
    <w:p w:rsidR="008E4086" w:rsidRDefault="008E4086" w:rsidP="00C340E4">
      <w:pPr>
        <w:widowControl w:val="0"/>
        <w:autoSpaceDE w:val="0"/>
        <w:autoSpaceDN w:val="0"/>
        <w:adjustRightInd w:val="0"/>
        <w:ind w:left="2160" w:hanging="720"/>
      </w:pPr>
    </w:p>
    <w:p w:rsidR="00C340E4" w:rsidRDefault="00C340E4" w:rsidP="00C340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Religious Services </w:t>
      </w:r>
    </w:p>
    <w:p w:rsidR="00C340E4" w:rsidRDefault="00C340E4" w:rsidP="00BE51E5">
      <w:pPr>
        <w:widowControl w:val="0"/>
        <w:autoSpaceDE w:val="0"/>
        <w:autoSpaceDN w:val="0"/>
        <w:adjustRightInd w:val="0"/>
        <w:ind w:left="2160"/>
      </w:pPr>
      <w:r>
        <w:t xml:space="preserve">Youth shall be afforded an opportunity to participate in religious services and receive religious counseling. </w:t>
      </w:r>
    </w:p>
    <w:p w:rsidR="008E4086" w:rsidRDefault="008E4086" w:rsidP="00C340E4">
      <w:pPr>
        <w:widowControl w:val="0"/>
        <w:autoSpaceDE w:val="0"/>
        <w:autoSpaceDN w:val="0"/>
        <w:adjustRightInd w:val="0"/>
        <w:ind w:left="2160" w:hanging="720"/>
      </w:pPr>
    </w:p>
    <w:p w:rsidR="00C340E4" w:rsidRDefault="00C340E4" w:rsidP="00C340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Compulsory Participation </w:t>
      </w:r>
    </w:p>
    <w:p w:rsidR="00C340E4" w:rsidRDefault="00C340E4" w:rsidP="00BE51E5">
      <w:pPr>
        <w:widowControl w:val="0"/>
        <w:autoSpaceDE w:val="0"/>
        <w:autoSpaceDN w:val="0"/>
        <w:adjustRightInd w:val="0"/>
        <w:ind w:left="2160"/>
      </w:pPr>
      <w:r>
        <w:t xml:space="preserve">Youth shall not be required to attend, participate in or be exposed to religious services or discussions, or denied the same. </w:t>
      </w:r>
    </w:p>
    <w:p w:rsidR="008E4086" w:rsidRDefault="008E4086" w:rsidP="00C340E4">
      <w:pPr>
        <w:widowControl w:val="0"/>
        <w:autoSpaceDE w:val="0"/>
        <w:autoSpaceDN w:val="0"/>
        <w:adjustRightInd w:val="0"/>
        <w:ind w:left="1440" w:hanging="720"/>
      </w:pPr>
    </w:p>
    <w:p w:rsidR="00C340E4" w:rsidRDefault="00C340E4" w:rsidP="00C340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Recommendation </w:t>
      </w:r>
    </w:p>
    <w:p w:rsidR="00C340E4" w:rsidRDefault="00C340E4" w:rsidP="00BE51E5">
      <w:pPr>
        <w:widowControl w:val="0"/>
        <w:autoSpaceDE w:val="0"/>
        <w:autoSpaceDN w:val="0"/>
        <w:adjustRightInd w:val="0"/>
        <w:ind w:left="1440"/>
      </w:pPr>
      <w:r>
        <w:t xml:space="preserve">Parents or guardian of a youth should be contacted when the youth expresses a desire to attend religious services or to receive religious counseling in a faith other than that of the family. </w:t>
      </w:r>
    </w:p>
    <w:p w:rsidR="00C340E4" w:rsidRDefault="00C340E4" w:rsidP="00C340E4">
      <w:pPr>
        <w:widowControl w:val="0"/>
        <w:autoSpaceDE w:val="0"/>
        <w:autoSpaceDN w:val="0"/>
        <w:adjustRightInd w:val="0"/>
        <w:ind w:left="1440" w:hanging="720"/>
      </w:pPr>
    </w:p>
    <w:p w:rsidR="00C340E4" w:rsidRDefault="00C340E4" w:rsidP="00C340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12340, effective October 1, 1988) </w:t>
      </w:r>
    </w:p>
    <w:sectPr w:rsidR="00C340E4" w:rsidSect="00C340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0E4"/>
    <w:rsid w:val="00114610"/>
    <w:rsid w:val="005C3366"/>
    <w:rsid w:val="00825621"/>
    <w:rsid w:val="008E4086"/>
    <w:rsid w:val="0092603D"/>
    <w:rsid w:val="00BE51E5"/>
    <w:rsid w:val="00C3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State of Illinois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