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89" w:rsidRPr="00041589" w:rsidRDefault="00041589" w:rsidP="00041589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041589" w:rsidRPr="00041589" w:rsidRDefault="00041589" w:rsidP="00041589">
      <w:pPr>
        <w:rPr>
          <w:rFonts w:ascii="Times New Roman" w:hAnsi="Times New Roman"/>
          <w:b/>
          <w:sz w:val="24"/>
        </w:rPr>
      </w:pPr>
      <w:r w:rsidRPr="00041589">
        <w:rPr>
          <w:rFonts w:ascii="Times New Roman" w:hAnsi="Times New Roman"/>
          <w:b/>
          <w:sz w:val="24"/>
        </w:rPr>
        <w:t xml:space="preserve">Section 800.130 </w:t>
      </w:r>
      <w:r w:rsidR="00555FC5">
        <w:rPr>
          <w:rFonts w:ascii="Times New Roman" w:hAnsi="Times New Roman"/>
          <w:b/>
          <w:sz w:val="24"/>
        </w:rPr>
        <w:t xml:space="preserve"> </w:t>
      </w:r>
      <w:r w:rsidRPr="00041589">
        <w:rPr>
          <w:rFonts w:ascii="Times New Roman" w:hAnsi="Times New Roman"/>
          <w:b/>
          <w:sz w:val="24"/>
        </w:rPr>
        <w:t>Change of Ownership or Management or Corporate Dissolution</w:t>
      </w:r>
    </w:p>
    <w:p w:rsidR="00041589" w:rsidRPr="00041589" w:rsidRDefault="00041589" w:rsidP="00041589">
      <w:pPr>
        <w:rPr>
          <w:rFonts w:ascii="Times New Roman" w:hAnsi="Times New Roman"/>
          <w:b/>
          <w:sz w:val="24"/>
        </w:rPr>
      </w:pP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  <w:t>Each Transitional Housing license issued shall be valid only for the premises and persons named in the application.  Licensure is not transferable.  A license shall become null and void when:</w:t>
      </w: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 xml:space="preserve">A change in ownership </w:t>
      </w:r>
      <w:r w:rsidR="00555FC5">
        <w:rPr>
          <w:rFonts w:ascii="Times New Roman" w:hAnsi="Times New Roman"/>
          <w:sz w:val="24"/>
        </w:rPr>
        <w:t xml:space="preserve">occurs </w:t>
      </w:r>
      <w:r>
        <w:rPr>
          <w:rFonts w:ascii="Times New Roman" w:hAnsi="Times New Roman"/>
          <w:sz w:val="24"/>
        </w:rPr>
        <w:t xml:space="preserve">involving more than 25% of the aggregate ownership interest within </w:t>
      </w:r>
      <w:r w:rsidR="00555FC5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one year period or a significant change in management</w:t>
      </w:r>
      <w:r w:rsidR="00555FC5">
        <w:rPr>
          <w:rFonts w:ascii="Times New Roman" w:hAnsi="Times New Roman"/>
          <w:sz w:val="24"/>
        </w:rPr>
        <w:t xml:space="preserve"> occurs</w:t>
      </w:r>
      <w:r>
        <w:rPr>
          <w:rFonts w:ascii="Times New Roman" w:hAnsi="Times New Roman"/>
          <w:sz w:val="24"/>
        </w:rPr>
        <w:t>; or</w:t>
      </w:r>
    </w:p>
    <w:p w:rsidR="00041589" w:rsidRDefault="00041589" w:rsidP="00041589">
      <w:pPr>
        <w:ind w:left="216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 xml:space="preserve">A change in 50% or more in the board of directors of a not-for-profit corporation </w:t>
      </w:r>
      <w:r w:rsidR="00555FC5">
        <w:rPr>
          <w:rFonts w:ascii="Times New Roman" w:hAnsi="Times New Roman"/>
          <w:sz w:val="24"/>
        </w:rPr>
        <w:t xml:space="preserve">occurs </w:t>
      </w:r>
      <w:r>
        <w:rPr>
          <w:rFonts w:ascii="Times New Roman" w:hAnsi="Times New Roman"/>
          <w:sz w:val="24"/>
        </w:rPr>
        <w:t xml:space="preserve">within </w:t>
      </w:r>
      <w:r w:rsidR="00555FC5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one year period.</w:t>
      </w: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In order to obtain a new license reflective of the change in ownership</w:t>
      </w:r>
      <w:r w:rsidR="00555FC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the licensee shall submit an application and fees to the Department in accordance with Sections 800.60 and 800.70.</w:t>
      </w: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  <w:t xml:space="preserve">Failure to notify the Department within ten calendar days </w:t>
      </w:r>
      <w:r w:rsidR="000A6535">
        <w:rPr>
          <w:rFonts w:ascii="Times New Roman" w:hAnsi="Times New Roman"/>
          <w:sz w:val="24"/>
        </w:rPr>
        <w:t>after</w:t>
      </w:r>
      <w:r w:rsidR="00555F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the changes in ownership </w:t>
      </w:r>
      <w:r w:rsidR="00555FC5">
        <w:rPr>
          <w:rFonts w:ascii="Times New Roman" w:hAnsi="Times New Roman"/>
          <w:sz w:val="24"/>
        </w:rPr>
        <w:t xml:space="preserve">listed in subsection (a) </w:t>
      </w:r>
      <w:r>
        <w:rPr>
          <w:rFonts w:ascii="Times New Roman" w:hAnsi="Times New Roman"/>
          <w:sz w:val="24"/>
        </w:rPr>
        <w:t>will result in the imposition of a license fee of $350 for each affected license.</w:t>
      </w: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  <w:t xml:space="preserve">A license shall become null, void, and of no further effect when there is any dissolution of a corporate licensee.  Written notification shall be given to the Department within ten calendar days after </w:t>
      </w:r>
      <w:r w:rsidR="00555FC5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dissolution.</w:t>
      </w: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</w:r>
      <w:r>
        <w:rPr>
          <w:rFonts w:ascii="Times New Roman" w:hAnsi="Times New Roman"/>
          <w:sz w:val="24"/>
        </w:rPr>
        <w:tab/>
        <w:t xml:space="preserve">A license issued to a corporation that is subsequently dissolved shall not be reactivated upon reinstatement of the corporation and the license is also subject to sanctions as provided </w:t>
      </w:r>
      <w:r w:rsidR="00555FC5">
        <w:rPr>
          <w:rFonts w:ascii="Times New Roman" w:hAnsi="Times New Roman"/>
          <w:sz w:val="24"/>
        </w:rPr>
        <w:t>in this Part</w:t>
      </w:r>
      <w:r>
        <w:rPr>
          <w:rFonts w:ascii="Times New Roman" w:hAnsi="Times New Roman"/>
          <w:sz w:val="24"/>
        </w:rPr>
        <w:t>.   Such corporation shall reapply for licensure.</w:t>
      </w: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</w:p>
    <w:p w:rsidR="00041589" w:rsidRDefault="00041589" w:rsidP="00041589">
      <w:pPr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</w:t>
      </w:r>
      <w:r>
        <w:rPr>
          <w:rFonts w:ascii="Times New Roman" w:hAnsi="Times New Roman"/>
          <w:sz w:val="24"/>
        </w:rPr>
        <w:tab/>
        <w:t xml:space="preserve">In order to obtain a new license relative to reinstatement of a corporation, an application for initial licensure and the license application fee of $250 per license shall be submitted to the Department.  If the Department was not notified within ten calendar days </w:t>
      </w:r>
      <w:r w:rsidR="003749DD">
        <w:rPr>
          <w:rFonts w:ascii="Times New Roman" w:hAnsi="Times New Roman"/>
          <w:sz w:val="24"/>
        </w:rPr>
        <w:t>after</w:t>
      </w:r>
      <w:r>
        <w:rPr>
          <w:rFonts w:ascii="Times New Roman" w:hAnsi="Times New Roman"/>
          <w:sz w:val="24"/>
        </w:rPr>
        <w:t xml:space="preserve"> the dissolution of the corporation</w:t>
      </w:r>
      <w:r w:rsidR="00555FC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the license fee will be $350 for each affected license.</w:t>
      </w:r>
    </w:p>
    <w:p w:rsidR="003749DD" w:rsidRPr="003749DD" w:rsidRDefault="003749DD" w:rsidP="00041589">
      <w:pPr>
        <w:ind w:left="1440" w:hanging="720"/>
        <w:rPr>
          <w:rFonts w:ascii="Times New Roman" w:hAnsi="Times New Roman"/>
          <w:sz w:val="24"/>
        </w:rPr>
      </w:pPr>
    </w:p>
    <w:p w:rsidR="006412FF" w:rsidRPr="00A225CD" w:rsidRDefault="006412FF" w:rsidP="006412FF">
      <w:pPr>
        <w:pStyle w:val="JCARSourceNote"/>
        <w:ind w:left="720"/>
        <w:rPr>
          <w:rFonts w:ascii="Times New Roman" w:hAnsi="Times New Roman"/>
          <w:sz w:val="24"/>
        </w:rPr>
      </w:pPr>
      <w:r w:rsidRPr="00A225CD">
        <w:rPr>
          <w:rFonts w:ascii="Times New Roman" w:hAnsi="Times New Roman"/>
          <w:sz w:val="24"/>
        </w:rPr>
        <w:t xml:space="preserve">(Source:  </w:t>
      </w:r>
      <w:r>
        <w:rPr>
          <w:rFonts w:ascii="Times New Roman" w:hAnsi="Times New Roman"/>
          <w:sz w:val="24"/>
        </w:rPr>
        <w:t>Expedited correction</w:t>
      </w:r>
      <w:r w:rsidRPr="00A225CD">
        <w:rPr>
          <w:rFonts w:ascii="Times New Roman" w:hAnsi="Times New Roman"/>
          <w:sz w:val="24"/>
        </w:rPr>
        <w:t xml:space="preserve"> at 30 Ill. Reg. </w:t>
      </w:r>
      <w:r w:rsidR="00436CC0">
        <w:rPr>
          <w:rFonts w:ascii="Times New Roman" w:hAnsi="Times New Roman"/>
          <w:sz w:val="24"/>
        </w:rPr>
        <w:t>8669</w:t>
      </w:r>
      <w:r w:rsidRPr="00A225CD">
        <w:rPr>
          <w:rFonts w:ascii="Times New Roman" w:hAnsi="Times New Roman"/>
          <w:sz w:val="24"/>
        </w:rPr>
        <w:t xml:space="preserve">, effective </w:t>
      </w:r>
      <w:smartTag w:uri="urn:schemas-microsoft-com:office:smarttags" w:element="date">
        <w:smartTagPr>
          <w:attr w:name="Year" w:val="2006"/>
          <w:attr w:name="Day" w:val="1"/>
          <w:attr w:name="Month" w:val="1"/>
        </w:smartTagPr>
        <w:r>
          <w:rPr>
            <w:rFonts w:ascii="Times New Roman" w:hAnsi="Times New Roman"/>
            <w:sz w:val="24"/>
          </w:rPr>
          <w:t>January 1, 2006</w:t>
        </w:r>
      </w:smartTag>
      <w:r w:rsidRPr="00A225CD">
        <w:rPr>
          <w:rFonts w:ascii="Times New Roman" w:hAnsi="Times New Roman"/>
          <w:sz w:val="24"/>
        </w:rPr>
        <w:t>)</w:t>
      </w:r>
    </w:p>
    <w:sectPr w:rsidR="006412FF" w:rsidRPr="00A225C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299A">
      <w:r>
        <w:separator/>
      </w:r>
    </w:p>
  </w:endnote>
  <w:endnote w:type="continuationSeparator" w:id="0">
    <w:p w:rsidR="00000000" w:rsidRDefault="001E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299A">
      <w:r>
        <w:separator/>
      </w:r>
    </w:p>
  </w:footnote>
  <w:footnote w:type="continuationSeparator" w:id="0">
    <w:p w:rsidR="00000000" w:rsidRDefault="001E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589"/>
    <w:rsid w:val="00061FD4"/>
    <w:rsid w:val="000870AC"/>
    <w:rsid w:val="000A6535"/>
    <w:rsid w:val="000C5EB5"/>
    <w:rsid w:val="000D225F"/>
    <w:rsid w:val="00136B47"/>
    <w:rsid w:val="00150267"/>
    <w:rsid w:val="001C7D95"/>
    <w:rsid w:val="001E299A"/>
    <w:rsid w:val="001E3074"/>
    <w:rsid w:val="00225354"/>
    <w:rsid w:val="002524EC"/>
    <w:rsid w:val="002A643F"/>
    <w:rsid w:val="00337CEB"/>
    <w:rsid w:val="00367A2E"/>
    <w:rsid w:val="003749DD"/>
    <w:rsid w:val="003D1A0A"/>
    <w:rsid w:val="003F3A28"/>
    <w:rsid w:val="003F5FD7"/>
    <w:rsid w:val="00431CFE"/>
    <w:rsid w:val="00436CC0"/>
    <w:rsid w:val="004461A1"/>
    <w:rsid w:val="004D5CD6"/>
    <w:rsid w:val="004D73D3"/>
    <w:rsid w:val="005001C5"/>
    <w:rsid w:val="0052308E"/>
    <w:rsid w:val="0052380C"/>
    <w:rsid w:val="00530BE1"/>
    <w:rsid w:val="00542E97"/>
    <w:rsid w:val="00555FC5"/>
    <w:rsid w:val="0056157E"/>
    <w:rsid w:val="0056501E"/>
    <w:rsid w:val="005F4571"/>
    <w:rsid w:val="006412FF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1C81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3479F"/>
    <w:rsid w:val="00D55B37"/>
    <w:rsid w:val="00D62188"/>
    <w:rsid w:val="00D735B8"/>
    <w:rsid w:val="00D93C67"/>
    <w:rsid w:val="00E7288E"/>
    <w:rsid w:val="00E72DF6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8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8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