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14" w:rsidRDefault="009B5A14" w:rsidP="009B5A14">
      <w:pPr>
        <w:widowControl w:val="0"/>
        <w:autoSpaceDE w:val="0"/>
        <w:autoSpaceDN w:val="0"/>
        <w:adjustRightInd w:val="0"/>
      </w:pPr>
      <w:bookmarkStart w:id="0" w:name="_GoBack"/>
      <w:bookmarkEnd w:id="0"/>
    </w:p>
    <w:p w:rsidR="009B5A14" w:rsidRDefault="009B5A14" w:rsidP="009B5A14">
      <w:pPr>
        <w:widowControl w:val="0"/>
        <w:autoSpaceDE w:val="0"/>
        <w:autoSpaceDN w:val="0"/>
        <w:adjustRightInd w:val="0"/>
      </w:pPr>
      <w:r>
        <w:rPr>
          <w:b/>
          <w:bCs/>
        </w:rPr>
        <w:t>Section 1216.30  Procedures</w:t>
      </w:r>
      <w:r>
        <w:t xml:space="preserve"> </w:t>
      </w:r>
    </w:p>
    <w:p w:rsidR="009B5A14" w:rsidRDefault="009B5A14" w:rsidP="009B5A14">
      <w:pPr>
        <w:widowControl w:val="0"/>
        <w:autoSpaceDE w:val="0"/>
        <w:autoSpaceDN w:val="0"/>
        <w:adjustRightInd w:val="0"/>
      </w:pPr>
    </w:p>
    <w:p w:rsidR="009B5A14" w:rsidRDefault="009B5A14" w:rsidP="009B5A14">
      <w:pPr>
        <w:widowControl w:val="0"/>
        <w:autoSpaceDE w:val="0"/>
        <w:autoSpaceDN w:val="0"/>
        <w:adjustRightInd w:val="0"/>
        <w:ind w:left="1440" w:hanging="720"/>
      </w:pPr>
      <w:r>
        <w:t>a)</w:t>
      </w:r>
      <w:r>
        <w:tab/>
        <w:t xml:space="preserve">Upon written request, supported by related documentation, the Department shall pay directly or reimburse, up to a maximum of $10,000, the burial expenses of each State Police officer who is killed in the line of duty after June 30, 1997, excluding death resulting from the willful misconduct or intoxication of the officer. </w:t>
      </w:r>
    </w:p>
    <w:p w:rsidR="00612782" w:rsidRDefault="00612782" w:rsidP="009B5A14">
      <w:pPr>
        <w:widowControl w:val="0"/>
        <w:autoSpaceDE w:val="0"/>
        <w:autoSpaceDN w:val="0"/>
        <w:adjustRightInd w:val="0"/>
        <w:ind w:left="1440" w:hanging="720"/>
      </w:pPr>
    </w:p>
    <w:p w:rsidR="009B5A14" w:rsidRDefault="009B5A14" w:rsidP="009B5A14">
      <w:pPr>
        <w:widowControl w:val="0"/>
        <w:autoSpaceDE w:val="0"/>
        <w:autoSpaceDN w:val="0"/>
        <w:adjustRightInd w:val="0"/>
        <w:ind w:left="1440" w:hanging="720"/>
      </w:pPr>
      <w:r>
        <w:t>b)</w:t>
      </w:r>
      <w:r>
        <w:tab/>
        <w:t xml:space="preserve">The payments provided for in this Section shall be paid out of monies appropriated to the Department for the personal services of State Police officers. </w:t>
      </w:r>
    </w:p>
    <w:p w:rsidR="00612782" w:rsidRDefault="00612782" w:rsidP="009B5A14">
      <w:pPr>
        <w:widowControl w:val="0"/>
        <w:autoSpaceDE w:val="0"/>
        <w:autoSpaceDN w:val="0"/>
        <w:adjustRightInd w:val="0"/>
        <w:ind w:left="1440" w:hanging="720"/>
      </w:pPr>
    </w:p>
    <w:p w:rsidR="009B5A14" w:rsidRDefault="009B5A14" w:rsidP="009B5A14">
      <w:pPr>
        <w:widowControl w:val="0"/>
        <w:autoSpaceDE w:val="0"/>
        <w:autoSpaceDN w:val="0"/>
        <w:adjustRightInd w:val="0"/>
        <w:ind w:left="1440" w:hanging="720"/>
      </w:pPr>
      <w:r>
        <w:t>c)</w:t>
      </w:r>
      <w:r>
        <w:tab/>
        <w:t xml:space="preserve">Payments shall not be made that duplicate benefits received from other sources. </w:t>
      </w:r>
    </w:p>
    <w:p w:rsidR="00612782" w:rsidRDefault="00612782" w:rsidP="009B5A14">
      <w:pPr>
        <w:widowControl w:val="0"/>
        <w:autoSpaceDE w:val="0"/>
        <w:autoSpaceDN w:val="0"/>
        <w:adjustRightInd w:val="0"/>
        <w:ind w:left="1440" w:hanging="720"/>
      </w:pPr>
    </w:p>
    <w:p w:rsidR="009B5A14" w:rsidRDefault="009B5A14" w:rsidP="009B5A14">
      <w:pPr>
        <w:widowControl w:val="0"/>
        <w:autoSpaceDE w:val="0"/>
        <w:autoSpaceDN w:val="0"/>
        <w:adjustRightInd w:val="0"/>
        <w:ind w:left="1440" w:hanging="720"/>
      </w:pPr>
      <w:r>
        <w:t>d)</w:t>
      </w:r>
      <w:r>
        <w:tab/>
        <w:t xml:space="preserve">Requests for the payment of burial expenses related to deaths that occurred after June 30, 1997 may be submitted until March 1, 2003.  After March 1, 2003, payments shall not be made with respect to requests made more than one year after the related death. </w:t>
      </w:r>
    </w:p>
    <w:sectPr w:rsidR="009B5A14" w:rsidSect="009B5A1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B5A14"/>
    <w:rsid w:val="005C3366"/>
    <w:rsid w:val="00612782"/>
    <w:rsid w:val="006474CF"/>
    <w:rsid w:val="009B5A14"/>
    <w:rsid w:val="00DF08B2"/>
    <w:rsid w:val="00EE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1216</vt:lpstr>
    </vt:vector>
  </TitlesOfParts>
  <Company>State of Illinois</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1216</dc:title>
  <dc:subject/>
  <dc:creator>Illinois General Assembly</dc:creator>
  <cp:keywords/>
  <dc:description/>
  <cp:lastModifiedBy>Roberts, John</cp:lastModifiedBy>
  <cp:revision>3</cp:revision>
  <dcterms:created xsi:type="dcterms:W3CDTF">2012-06-21T23:58:00Z</dcterms:created>
  <dcterms:modified xsi:type="dcterms:W3CDTF">2012-06-21T23:58:00Z</dcterms:modified>
</cp:coreProperties>
</file>