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CA2" w:rsidRDefault="00554CA2" w:rsidP="00010838"/>
    <w:p w:rsidR="00010838" w:rsidRPr="00554CA2" w:rsidRDefault="00010838" w:rsidP="00010838">
      <w:pPr>
        <w:rPr>
          <w:b/>
        </w:rPr>
      </w:pPr>
      <w:r w:rsidRPr="00554CA2">
        <w:rPr>
          <w:b/>
        </w:rPr>
        <w:t>Section 1231.140  Fees</w:t>
      </w:r>
    </w:p>
    <w:p w:rsidR="00010838" w:rsidRPr="00010838" w:rsidRDefault="00010838" w:rsidP="00010838"/>
    <w:p w:rsidR="00010838" w:rsidRPr="00010838" w:rsidRDefault="00010838" w:rsidP="00186FFD">
      <w:pPr>
        <w:ind w:left="1440" w:hanging="720"/>
      </w:pPr>
      <w:r w:rsidRPr="00010838">
        <w:t>a)</w:t>
      </w:r>
      <w:r w:rsidRPr="00010838">
        <w:tab/>
        <w:t xml:space="preserve">FCCL applicants </w:t>
      </w:r>
      <w:r w:rsidR="00951236">
        <w:t>shall</w:t>
      </w:r>
      <w:r w:rsidRPr="00010838">
        <w:t xml:space="preserve"> pay the fee </w:t>
      </w:r>
      <w:r w:rsidR="00186FFD">
        <w:t xml:space="preserve">required by Section 60 of the Act, </w:t>
      </w:r>
      <w:r w:rsidRPr="00010838">
        <w:t>in full</w:t>
      </w:r>
      <w:r w:rsidR="00DA1F6C">
        <w:t>,</w:t>
      </w:r>
      <w:r w:rsidRPr="00010838">
        <w:t xml:space="preserve"> when submitting their application. </w:t>
      </w:r>
    </w:p>
    <w:p w:rsidR="00010838" w:rsidRPr="00010838" w:rsidRDefault="00010838" w:rsidP="00554CA2">
      <w:pPr>
        <w:ind w:left="720"/>
      </w:pPr>
    </w:p>
    <w:p w:rsidR="00010838" w:rsidRDefault="00010838" w:rsidP="00554CA2">
      <w:pPr>
        <w:ind w:left="1440" w:hanging="720"/>
      </w:pPr>
      <w:r w:rsidRPr="00010838">
        <w:t>b)</w:t>
      </w:r>
      <w:r w:rsidRPr="00010838">
        <w:tab/>
        <w:t xml:space="preserve">All </w:t>
      </w:r>
      <w:r w:rsidR="001C558E">
        <w:t xml:space="preserve">application </w:t>
      </w:r>
      <w:r w:rsidRPr="00010838">
        <w:t>fees shall be collected using the Illinois State Treasurer</w:t>
      </w:r>
      <w:r w:rsidR="00A4097D">
        <w:t>'</w:t>
      </w:r>
      <w:r w:rsidRPr="00010838">
        <w:t>s E-Pay program</w:t>
      </w:r>
      <w:r w:rsidR="00DA1F6C" w:rsidRPr="00DA1F6C">
        <w:t>, which is linked to the electronic FCCL application on the DSP website</w:t>
      </w:r>
      <w:r w:rsidRPr="00010838">
        <w:t>. A convenience fee will be charged in accordance with the Illinois State Treasurer</w:t>
      </w:r>
      <w:r w:rsidR="00A4097D">
        <w:t>'</w:t>
      </w:r>
      <w:r w:rsidRPr="00010838">
        <w:t>s E-Pay program.</w:t>
      </w:r>
    </w:p>
    <w:p w:rsidR="00DA1F6C" w:rsidRDefault="00DA1F6C" w:rsidP="00554CA2">
      <w:pPr>
        <w:ind w:left="1440" w:hanging="720"/>
      </w:pPr>
    </w:p>
    <w:p w:rsidR="00DA1F6C" w:rsidRDefault="00DA1F6C" w:rsidP="00554CA2">
      <w:pPr>
        <w:ind w:left="1440" w:hanging="720"/>
      </w:pPr>
      <w:r w:rsidRPr="00DA1F6C">
        <w:t>c)</w:t>
      </w:r>
      <w:r w:rsidRPr="00DA1F6C">
        <w:tab/>
        <w:t>Application, renewal and replacement fees are non-refundable.</w:t>
      </w:r>
    </w:p>
    <w:p w:rsidR="001C558E" w:rsidRDefault="001C558E" w:rsidP="00554CA2">
      <w:pPr>
        <w:ind w:left="1440" w:hanging="720"/>
      </w:pPr>
    </w:p>
    <w:p w:rsidR="001C558E" w:rsidRPr="00010838" w:rsidRDefault="001C558E" w:rsidP="00554CA2">
      <w:pPr>
        <w:ind w:left="1440" w:hanging="720"/>
      </w:pPr>
      <w:r>
        <w:t>d)</w:t>
      </w:r>
      <w:r>
        <w:tab/>
        <w:t xml:space="preserve">All fees collected for criminal history records checks required by Section 35 of the Act will be collected by the licensed Live Scan Vendors or local law enforcement agencies at the time of fingerprinting and transmitted to the Department for deposit in the State Police Services Fund. A convenience fee may be charged by the licensed Live Scan Vendors or local law enforcement agencies as provided by </w:t>
      </w:r>
      <w:r w:rsidR="008200F5">
        <w:t xml:space="preserve">Section 31-5 of </w:t>
      </w:r>
      <w:r>
        <w:t xml:space="preserve">the Private Detective, Private Alarm, Private Security, Fingerprint Vendor, and Locksmith Act of 2004 </w:t>
      </w:r>
      <w:r w:rsidR="008200F5">
        <w:t>[</w:t>
      </w:r>
      <w:r>
        <w:t>22</w:t>
      </w:r>
      <w:r w:rsidR="00656EE5">
        <w:t>5</w:t>
      </w:r>
      <w:r>
        <w:t xml:space="preserve"> ILCS 447/31-5</w:t>
      </w:r>
      <w:r w:rsidR="008200F5">
        <w:t>]</w:t>
      </w:r>
      <w:bookmarkStart w:id="0" w:name="_GoBack"/>
      <w:bookmarkEnd w:id="0"/>
      <w:r>
        <w:t>.</w:t>
      </w:r>
    </w:p>
    <w:sectPr w:rsidR="001C558E" w:rsidRPr="000108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38" w:rsidRDefault="00010838">
      <w:r>
        <w:separator/>
      </w:r>
    </w:p>
  </w:endnote>
  <w:endnote w:type="continuationSeparator" w:id="0">
    <w:p w:rsidR="00010838" w:rsidRDefault="0001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38" w:rsidRDefault="00010838">
      <w:r>
        <w:separator/>
      </w:r>
    </w:p>
  </w:footnote>
  <w:footnote w:type="continuationSeparator" w:id="0">
    <w:p w:rsidR="00010838" w:rsidRDefault="00010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8"/>
    <w:rsid w:val="00001F1D"/>
    <w:rsid w:val="00003CEF"/>
    <w:rsid w:val="00010838"/>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FFD"/>
    <w:rsid w:val="001915E7"/>
    <w:rsid w:val="00193ABB"/>
    <w:rsid w:val="0019502A"/>
    <w:rsid w:val="001A6EDB"/>
    <w:rsid w:val="001B5F27"/>
    <w:rsid w:val="001C1D61"/>
    <w:rsid w:val="001C558E"/>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CA2"/>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EE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0F5"/>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123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97D"/>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F6C"/>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405F0-B23A-46BC-9D2A-103E7B71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10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83352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859</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9</cp:revision>
  <dcterms:created xsi:type="dcterms:W3CDTF">2013-09-26T18:05:00Z</dcterms:created>
  <dcterms:modified xsi:type="dcterms:W3CDTF">2013-12-30T17:41:00Z</dcterms:modified>
</cp:coreProperties>
</file>