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9F7C" w14:textId="77777777" w:rsidR="00E16CD0" w:rsidRDefault="00E16CD0" w:rsidP="00093935"/>
    <w:p w14:paraId="3F1D54A7" w14:textId="77777777" w:rsidR="000174EB" w:rsidRPr="00093935" w:rsidRDefault="00712AB5" w:rsidP="00093935">
      <w:r w:rsidRPr="00327013">
        <w:t>AUTHORITY:  Implementing and authorized by Section 5 of the Uniform Crime Reporting Act [50 ILCS 709/5-11</w:t>
      </w:r>
      <w:r>
        <w:t xml:space="preserve">, 50 ILCS 709/5-12(7), </w:t>
      </w:r>
      <w:r w:rsidRPr="00327013">
        <w:t>and 50 ILCS 709/5-12(8)].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91CC0" w14:textId="77777777" w:rsidR="00516276" w:rsidRDefault="00516276">
      <w:r>
        <w:separator/>
      </w:r>
    </w:p>
  </w:endnote>
  <w:endnote w:type="continuationSeparator" w:id="0">
    <w:p w14:paraId="62A3BE59" w14:textId="77777777" w:rsidR="00516276" w:rsidRDefault="0051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56721" w14:textId="77777777" w:rsidR="00516276" w:rsidRDefault="00516276">
      <w:r>
        <w:separator/>
      </w:r>
    </w:p>
  </w:footnote>
  <w:footnote w:type="continuationSeparator" w:id="0">
    <w:p w14:paraId="1D22EB1F" w14:textId="77777777" w:rsidR="00516276" w:rsidRDefault="00516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27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0A9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6276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2AB5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2A5D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16CD0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E54AC"/>
  <w15:chartTrackingRefBased/>
  <w15:docId w15:val="{BF239DF4-2CD1-4E27-834D-7048138E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2023-04-18T15:45:00Z</dcterms:created>
  <dcterms:modified xsi:type="dcterms:W3CDTF">2023-04-18T15:45:00Z</dcterms:modified>
</cp:coreProperties>
</file>