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3B" w:rsidRDefault="0071273B" w:rsidP="00427765">
      <w:pPr>
        <w:rPr>
          <w:b/>
        </w:rPr>
      </w:pPr>
      <w:bookmarkStart w:id="0" w:name="_GoBack"/>
      <w:bookmarkEnd w:id="0"/>
    </w:p>
    <w:p w:rsidR="00427765" w:rsidRPr="00427765" w:rsidRDefault="00427765" w:rsidP="00427765">
      <w:pPr>
        <w:rPr>
          <w:b/>
        </w:rPr>
      </w:pPr>
      <w:r w:rsidRPr="00427765">
        <w:rPr>
          <w:b/>
        </w:rPr>
        <w:t>Section 1255.20  Definitions</w:t>
      </w:r>
    </w:p>
    <w:p w:rsidR="00427765" w:rsidRPr="00427765" w:rsidRDefault="00427765" w:rsidP="00427765"/>
    <w:p w:rsidR="00427765" w:rsidRPr="00427765" w:rsidRDefault="00427765" w:rsidP="00427765">
      <w:r w:rsidRPr="00427765">
        <w:t>Unless otherwise specified, all terms shall have the meaning</w:t>
      </w:r>
      <w:r w:rsidR="004C4A0A">
        <w:t>s</w:t>
      </w:r>
      <w:r w:rsidRPr="00427765">
        <w:t xml:space="preserve"> set forth in Section 5 of the Act.</w:t>
      </w:r>
    </w:p>
    <w:p w:rsidR="00427765" w:rsidRPr="00427765" w:rsidRDefault="00427765" w:rsidP="00427765"/>
    <w:p w:rsidR="00427765" w:rsidRPr="00427765" w:rsidRDefault="00427765" w:rsidP="0071273B">
      <w:pPr>
        <w:ind w:left="1440"/>
      </w:pPr>
      <w:r w:rsidRPr="00427765">
        <w:t>"Act" means the Sexual Assault Evidence Submission Act [725 ILCS 202].</w:t>
      </w:r>
    </w:p>
    <w:p w:rsidR="00427765" w:rsidRPr="00427765" w:rsidRDefault="00427765" w:rsidP="0071273B">
      <w:pPr>
        <w:ind w:left="1440"/>
      </w:pPr>
    </w:p>
    <w:p w:rsidR="00427765" w:rsidRPr="00427765" w:rsidRDefault="00427765" w:rsidP="0071273B">
      <w:pPr>
        <w:ind w:left="1440"/>
      </w:pPr>
      <w:r w:rsidRPr="00427765">
        <w:t xml:space="preserve">"Approved Laboratories" means all laboratories within </w:t>
      </w:r>
      <w:smartTag w:uri="urn:schemas-microsoft-com:office:smarttags" w:element="State">
        <w:smartTag w:uri="urn:schemas-microsoft-com:office:smarttags" w:element="place">
          <w:r w:rsidRPr="00427765">
            <w:t>Illinois</w:t>
          </w:r>
        </w:smartTag>
      </w:smartTag>
      <w:r w:rsidRPr="00427765">
        <w:t xml:space="preserve"> that are designated as National DNA Index System (NDIS) Participating by the Federal Bureau of Investigation</w:t>
      </w:r>
      <w:r w:rsidR="004C4A0A">
        <w:t xml:space="preserve"> and</w:t>
      </w:r>
      <w:r w:rsidRPr="00427765">
        <w:t xml:space="preserve"> that are approved by the Director of the Department of State Police under this statute.  For example, all Illinois State Police </w:t>
      </w:r>
      <w:r w:rsidR="004C4A0A">
        <w:t>l</w:t>
      </w:r>
      <w:r w:rsidRPr="00427765">
        <w:t xml:space="preserve">aboratories </w:t>
      </w:r>
      <w:r w:rsidR="004C4A0A">
        <w:t>that</w:t>
      </w:r>
      <w:r w:rsidRPr="00427765">
        <w:t xml:space="preserve"> conduct DNA casework, the </w:t>
      </w:r>
      <w:smartTag w:uri="urn:schemas-microsoft-com:office:smarttags" w:element="place">
        <w:smartTag w:uri="urn:schemas-microsoft-com:office:smarttags" w:element="PlaceName">
          <w:r w:rsidRPr="00427765">
            <w:t>DuPage</w:t>
          </w:r>
        </w:smartTag>
        <w:r w:rsidRPr="00427765">
          <w:t xml:space="preserve"> </w:t>
        </w:r>
        <w:smartTag w:uri="urn:schemas-microsoft-com:office:smarttags" w:element="PlaceType">
          <w:r w:rsidRPr="00427765">
            <w:t>County</w:t>
          </w:r>
        </w:smartTag>
        <w:r w:rsidRPr="00427765">
          <w:t xml:space="preserve"> </w:t>
        </w:r>
        <w:smartTag w:uri="urn:schemas-microsoft-com:office:smarttags" w:element="PlaceName">
          <w:r w:rsidRPr="00427765">
            <w:t>Forensic</w:t>
          </w:r>
        </w:smartTag>
        <w:r w:rsidRPr="00427765">
          <w:t xml:space="preserve"> </w:t>
        </w:r>
        <w:smartTag w:uri="urn:schemas-microsoft-com:office:smarttags" w:element="PlaceName">
          <w:r w:rsidRPr="00427765">
            <w:t>Science</w:t>
          </w:r>
        </w:smartTag>
        <w:r w:rsidRPr="00427765">
          <w:t xml:space="preserve"> </w:t>
        </w:r>
        <w:smartTag w:uri="urn:schemas-microsoft-com:office:smarttags" w:element="PlaceType">
          <w:r w:rsidRPr="00427765">
            <w:t>Center</w:t>
          </w:r>
        </w:smartTag>
      </w:smartTag>
      <w:r w:rsidRPr="00427765">
        <w:t>, and the Northeastern Illinois Regional Crime Laboratory are approved laboratories, provided the individual laboratories maintain their respective status as NDIS Participating laboratories.</w:t>
      </w:r>
    </w:p>
    <w:p w:rsidR="00427765" w:rsidRPr="00427765" w:rsidRDefault="00427765" w:rsidP="0071273B">
      <w:pPr>
        <w:ind w:left="1440"/>
      </w:pPr>
    </w:p>
    <w:p w:rsidR="00427765" w:rsidRPr="00427765" w:rsidRDefault="00427765" w:rsidP="0071273B">
      <w:pPr>
        <w:ind w:left="1440"/>
      </w:pPr>
      <w:r w:rsidRPr="00427765">
        <w:t>"CODIS" means the Combined DNA Index System.</w:t>
      </w:r>
    </w:p>
    <w:p w:rsidR="00427765" w:rsidRPr="00427765" w:rsidRDefault="00427765" w:rsidP="0071273B">
      <w:pPr>
        <w:ind w:left="1440"/>
      </w:pPr>
    </w:p>
    <w:p w:rsidR="00427765" w:rsidRPr="00427765" w:rsidRDefault="00427765" w:rsidP="0071273B">
      <w:pPr>
        <w:ind w:left="1440"/>
      </w:pPr>
      <w:r w:rsidRPr="00427765">
        <w:t>"Department" means the Department of State Police.</w:t>
      </w:r>
    </w:p>
    <w:p w:rsidR="00427765" w:rsidRPr="00427765" w:rsidRDefault="00427765" w:rsidP="0071273B">
      <w:pPr>
        <w:ind w:left="1440"/>
      </w:pPr>
    </w:p>
    <w:p w:rsidR="00427765" w:rsidRPr="00427765" w:rsidRDefault="00427765" w:rsidP="0071273B">
      <w:pPr>
        <w:ind w:left="777" w:firstLine="663"/>
      </w:pPr>
      <w:r w:rsidRPr="00427765">
        <w:t xml:space="preserve"> "DNA </w:t>
      </w:r>
      <w:r w:rsidR="004C4A0A">
        <w:t>R</w:t>
      </w:r>
      <w:r w:rsidRPr="00427765">
        <w:t>ecord" means the DNA profile or genetic marker grouping.</w:t>
      </w:r>
    </w:p>
    <w:p w:rsidR="00427765" w:rsidRPr="00427765" w:rsidRDefault="00427765" w:rsidP="0071273B">
      <w:pPr>
        <w:ind w:left="777" w:firstLine="663"/>
      </w:pPr>
    </w:p>
    <w:p w:rsidR="00427765" w:rsidRPr="00427765" w:rsidRDefault="00427765" w:rsidP="0071273B">
      <w:pPr>
        <w:ind w:left="1440"/>
      </w:pPr>
      <w:r w:rsidRPr="00427765">
        <w:t xml:space="preserve">"Law </w:t>
      </w:r>
      <w:r w:rsidR="004C4A0A">
        <w:t>E</w:t>
      </w:r>
      <w:r w:rsidRPr="00427765">
        <w:t xml:space="preserve">nforcement </w:t>
      </w:r>
      <w:r w:rsidR="004C4A0A">
        <w:t>A</w:t>
      </w:r>
      <w:r w:rsidRPr="00427765">
        <w:t>gency" means local, county, state or federal law enforcement agencies involved in the investigation of sexual assault cases in Illinois.</w:t>
      </w:r>
    </w:p>
    <w:sectPr w:rsidR="00427765" w:rsidRPr="0042776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E4" w:rsidRDefault="00496EE4">
      <w:r>
        <w:separator/>
      </w:r>
    </w:p>
  </w:endnote>
  <w:endnote w:type="continuationSeparator" w:id="0">
    <w:p w:rsidR="00496EE4" w:rsidRDefault="0049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E4" w:rsidRDefault="00496EE4">
      <w:r>
        <w:separator/>
      </w:r>
    </w:p>
  </w:footnote>
  <w:footnote w:type="continuationSeparator" w:id="0">
    <w:p w:rsidR="00496EE4" w:rsidRDefault="0049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76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7765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EE4"/>
    <w:rsid w:val="004A2DF2"/>
    <w:rsid w:val="004B0153"/>
    <w:rsid w:val="004B41BC"/>
    <w:rsid w:val="004B6FF4"/>
    <w:rsid w:val="004C4A0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73B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C2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78FE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3981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14B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