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5F" w:rsidRDefault="007F055F" w:rsidP="007F055F">
      <w:pPr>
        <w:widowControl w:val="0"/>
        <w:autoSpaceDE w:val="0"/>
        <w:autoSpaceDN w:val="0"/>
        <w:adjustRightInd w:val="0"/>
      </w:pPr>
    </w:p>
    <w:p w:rsidR="007F055F" w:rsidRDefault="007F055F" w:rsidP="007F055F">
      <w:pPr>
        <w:widowControl w:val="0"/>
        <w:autoSpaceDE w:val="0"/>
        <w:autoSpaceDN w:val="0"/>
        <w:adjustRightInd w:val="0"/>
      </w:pPr>
      <w:r>
        <w:t xml:space="preserve">AUTHORITY:  Implementing and authorized by Sections 3 and 3.1 of the Criminal Identification Act [20 ILCS 2630/3 and 3.1] and authorized by Section </w:t>
      </w:r>
      <w:r w:rsidR="00C45034">
        <w:t>1</w:t>
      </w:r>
      <w:r>
        <w:t>5 of the Civil Administrative Code of Illinois [20 ILCS 2605/</w:t>
      </w:r>
      <w:r w:rsidR="00C45034">
        <w:t>1</w:t>
      </w:r>
      <w:r>
        <w:t xml:space="preserve">5]. </w:t>
      </w:r>
      <w:bookmarkStart w:id="0" w:name="_GoBack"/>
      <w:bookmarkEnd w:id="0"/>
    </w:p>
    <w:sectPr w:rsidR="007F055F" w:rsidSect="007F0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55F"/>
    <w:rsid w:val="00455FFB"/>
    <w:rsid w:val="00504DEA"/>
    <w:rsid w:val="005C3366"/>
    <w:rsid w:val="006D2632"/>
    <w:rsid w:val="007F055F"/>
    <w:rsid w:val="009F7BD1"/>
    <w:rsid w:val="00C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31811C-4E8A-46F4-880B-3F979B5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 and 3</vt:lpstr>
    </vt:vector>
  </TitlesOfParts>
  <Company>General Assembly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 and 3</dc:title>
  <dc:subject/>
  <dc:creator>Illinois General Assembly</dc:creator>
  <cp:keywords/>
  <dc:description/>
  <cp:lastModifiedBy>Lane, Arlene L.</cp:lastModifiedBy>
  <cp:revision>5</cp:revision>
  <dcterms:created xsi:type="dcterms:W3CDTF">2012-06-22T00:01:00Z</dcterms:created>
  <dcterms:modified xsi:type="dcterms:W3CDTF">2013-08-26T15:31:00Z</dcterms:modified>
</cp:coreProperties>
</file>