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17" w:rsidRDefault="003F3017" w:rsidP="003F301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3F3017" w:rsidRDefault="003F3017" w:rsidP="003F30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1286.20  Grievances</w:t>
      </w:r>
      <w:r>
        <w:t xml:space="preserve"> </w:t>
      </w:r>
    </w:p>
    <w:p w:rsidR="003F3017" w:rsidRDefault="003F3017" w:rsidP="003F3017">
      <w:pPr>
        <w:widowControl w:val="0"/>
        <w:autoSpaceDE w:val="0"/>
        <w:autoSpaceDN w:val="0"/>
        <w:adjustRightInd w:val="0"/>
      </w:pPr>
    </w:p>
    <w:p w:rsidR="003F3017" w:rsidRDefault="003F3017" w:rsidP="003F3017">
      <w:pPr>
        <w:widowControl w:val="0"/>
        <w:autoSpaceDE w:val="0"/>
        <w:autoSpaceDN w:val="0"/>
        <w:adjustRightInd w:val="0"/>
      </w:pPr>
      <w:r>
        <w:t xml:space="preserve">Aggrieved persons who wish to contest the Department's actions with respect to their BAO license, BAT authorization, </w:t>
      </w:r>
      <w:r w:rsidR="006F6DD1">
        <w:t xml:space="preserve">PBT-E authorization, </w:t>
      </w:r>
      <w:r>
        <w:t>BAI accredi</w:t>
      </w:r>
      <w:r w:rsidR="00E70CE8">
        <w:t>ta</w:t>
      </w:r>
      <w:r>
        <w:t xml:space="preserve">tion, or laboratory certification shall follow general hearing procedures outlined in 20 Ill. Adm. Code 1200. </w:t>
      </w:r>
    </w:p>
    <w:p w:rsidR="006F6DD1" w:rsidRDefault="006F6DD1" w:rsidP="003F3017">
      <w:pPr>
        <w:widowControl w:val="0"/>
        <w:autoSpaceDE w:val="0"/>
        <w:autoSpaceDN w:val="0"/>
        <w:adjustRightInd w:val="0"/>
      </w:pPr>
    </w:p>
    <w:p w:rsidR="006F6DD1" w:rsidRDefault="006F6DD1">
      <w:pPr>
        <w:pStyle w:val="JCARSourceNote"/>
        <w:ind w:firstLine="720"/>
      </w:pPr>
      <w:r>
        <w:t xml:space="preserve">(Source:  Amended at 28 Ill. Reg. </w:t>
      </w:r>
      <w:r w:rsidR="003D3460">
        <w:t>10017</w:t>
      </w:r>
      <w:r>
        <w:t xml:space="preserve">, effective </w:t>
      </w:r>
      <w:r w:rsidR="003D3460">
        <w:t>June 30, 2004</w:t>
      </w:r>
      <w:r>
        <w:t>)</w:t>
      </w:r>
    </w:p>
    <w:sectPr w:rsidR="006F6DD1" w:rsidSect="003F3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017"/>
    <w:rsid w:val="003D3460"/>
    <w:rsid w:val="003F3017"/>
    <w:rsid w:val="005C3366"/>
    <w:rsid w:val="006F6DD1"/>
    <w:rsid w:val="00B24757"/>
    <w:rsid w:val="00B248C2"/>
    <w:rsid w:val="00B4623E"/>
    <w:rsid w:val="00E70CE8"/>
    <w:rsid w:val="00EB3EEE"/>
    <w:rsid w:val="00ED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6D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6F6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1286</vt:lpstr>
    </vt:vector>
  </TitlesOfParts>
  <Company>General Assembly</Company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1286</dc:title>
  <dc:subject/>
  <dc:creator>Illinois General Assembly</dc:creator>
  <cp:keywords/>
  <dc:description/>
  <cp:lastModifiedBy>Roberts, John</cp:lastModifiedBy>
  <cp:revision>3</cp:revision>
  <dcterms:created xsi:type="dcterms:W3CDTF">2012-06-22T00:03:00Z</dcterms:created>
  <dcterms:modified xsi:type="dcterms:W3CDTF">2012-06-22T00:03:00Z</dcterms:modified>
</cp:coreProperties>
</file>