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C5" w:rsidRDefault="00CB06C5" w:rsidP="00CB06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06C5" w:rsidRDefault="00CB06C5" w:rsidP="00CB06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1286.140  Revocation and Denial of BAT Authorization</w:t>
      </w:r>
      <w:r>
        <w:t xml:space="preserve"> </w:t>
      </w:r>
    </w:p>
    <w:p w:rsidR="00CB06C5" w:rsidRDefault="00CB06C5" w:rsidP="00CB06C5">
      <w:pPr>
        <w:widowControl w:val="0"/>
        <w:autoSpaceDE w:val="0"/>
        <w:autoSpaceDN w:val="0"/>
        <w:adjustRightInd w:val="0"/>
      </w:pPr>
    </w:p>
    <w:p w:rsidR="00CB06C5" w:rsidRDefault="00CB06C5" w:rsidP="00CB06C5">
      <w:pPr>
        <w:widowControl w:val="0"/>
        <w:autoSpaceDE w:val="0"/>
        <w:autoSpaceDN w:val="0"/>
        <w:adjustRightInd w:val="0"/>
      </w:pPr>
      <w:r>
        <w:t xml:space="preserve">The Director or his/her designee may revoke or deny authorization to a BAT. Grounds for revocation or denial of BAT authorization can be, but are not limited to: </w:t>
      </w:r>
    </w:p>
    <w:p w:rsidR="00512C65" w:rsidRDefault="00512C65" w:rsidP="00CB06C5">
      <w:pPr>
        <w:widowControl w:val="0"/>
        <w:autoSpaceDE w:val="0"/>
        <w:autoSpaceDN w:val="0"/>
        <w:adjustRightInd w:val="0"/>
      </w:pPr>
    </w:p>
    <w:p w:rsidR="00CB06C5" w:rsidRDefault="00CB06C5" w:rsidP="00CB06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grounds for revocation set forth in Section 1286.120. </w:t>
      </w:r>
    </w:p>
    <w:p w:rsidR="00512C65" w:rsidRDefault="00512C65" w:rsidP="00CB06C5">
      <w:pPr>
        <w:widowControl w:val="0"/>
        <w:autoSpaceDE w:val="0"/>
        <w:autoSpaceDN w:val="0"/>
        <w:adjustRightInd w:val="0"/>
        <w:ind w:left="1440" w:hanging="720"/>
      </w:pPr>
    </w:p>
    <w:p w:rsidR="00CB06C5" w:rsidRDefault="00CB06C5" w:rsidP="00CB06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Failure to comply with Section 1286.130. </w:t>
      </w:r>
    </w:p>
    <w:p w:rsidR="00512C65" w:rsidRDefault="00512C65" w:rsidP="00CB06C5">
      <w:pPr>
        <w:widowControl w:val="0"/>
        <w:autoSpaceDE w:val="0"/>
        <w:autoSpaceDN w:val="0"/>
        <w:adjustRightInd w:val="0"/>
        <w:ind w:left="1440" w:hanging="720"/>
      </w:pPr>
    </w:p>
    <w:p w:rsidR="00CB06C5" w:rsidRDefault="00CB06C5" w:rsidP="00CB06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Anything deemed by the Director or designee not in the best interest of the program. </w:t>
      </w:r>
    </w:p>
    <w:sectPr w:rsidR="00CB06C5" w:rsidSect="00CB06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6C5"/>
    <w:rsid w:val="00492813"/>
    <w:rsid w:val="00512C65"/>
    <w:rsid w:val="005C3366"/>
    <w:rsid w:val="00CB06C5"/>
    <w:rsid w:val="00CE3139"/>
    <w:rsid w:val="00E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