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7F" w:rsidRDefault="00A20C7F" w:rsidP="00A20C7F">
      <w:pPr>
        <w:widowControl w:val="0"/>
        <w:autoSpaceDE w:val="0"/>
        <w:autoSpaceDN w:val="0"/>
        <w:adjustRightInd w:val="0"/>
      </w:pPr>
      <w:bookmarkStart w:id="0" w:name="_GoBack"/>
      <w:bookmarkEnd w:id="0"/>
    </w:p>
    <w:p w:rsidR="00A20C7F" w:rsidRDefault="00A20C7F" w:rsidP="00A20C7F">
      <w:pPr>
        <w:widowControl w:val="0"/>
        <w:autoSpaceDE w:val="0"/>
        <w:autoSpaceDN w:val="0"/>
        <w:adjustRightInd w:val="0"/>
      </w:pPr>
      <w:r>
        <w:rPr>
          <w:b/>
          <w:bCs/>
        </w:rPr>
        <w:t>Section 1560.10  Purpose and Authorization</w:t>
      </w:r>
      <w:r>
        <w:t xml:space="preserve"> </w:t>
      </w:r>
    </w:p>
    <w:p w:rsidR="00A20C7F" w:rsidRDefault="00A20C7F" w:rsidP="00A20C7F">
      <w:pPr>
        <w:widowControl w:val="0"/>
        <w:autoSpaceDE w:val="0"/>
        <w:autoSpaceDN w:val="0"/>
        <w:adjustRightInd w:val="0"/>
      </w:pPr>
    </w:p>
    <w:p w:rsidR="00A20C7F" w:rsidRDefault="00A20C7F" w:rsidP="00A20C7F">
      <w:pPr>
        <w:widowControl w:val="0"/>
        <w:autoSpaceDE w:val="0"/>
        <w:autoSpaceDN w:val="0"/>
        <w:adjustRightInd w:val="0"/>
      </w:pPr>
      <w:r>
        <w:t xml:space="preserve">The Illinois Criminal Justice Information Authority (Authority) establishes this Part to exercise its responsibility </w:t>
      </w:r>
      <w:r>
        <w:rPr>
          <w:i/>
          <w:iCs/>
        </w:rPr>
        <w:t>to apply for, receive, establish priorities for, allocate, disburse and spend grant funds that are made available by private sources</w:t>
      </w:r>
      <w:r>
        <w:t xml:space="preserve"> [20 ILCS 3930/7(k)], </w:t>
      </w:r>
      <w:r>
        <w:rPr>
          <w:i/>
          <w:iCs/>
        </w:rPr>
        <w:t>to receive, expend and account for such funds of the State of Illinois as may be made available to further the purposes of</w:t>
      </w:r>
      <w:r>
        <w:t xml:space="preserve"> </w:t>
      </w:r>
      <w:r>
        <w:rPr>
          <w:i/>
          <w:iCs/>
        </w:rPr>
        <w:t>the</w:t>
      </w:r>
      <w:r>
        <w:t xml:space="preserve"> </w:t>
      </w:r>
      <w:r>
        <w:rPr>
          <w:i/>
          <w:iCs/>
        </w:rPr>
        <w:t>Act</w:t>
      </w:r>
      <w:r>
        <w:t xml:space="preserve"> [20 ILCS 3930/7(1)], </w:t>
      </w:r>
      <w:r>
        <w:rPr>
          <w:i/>
          <w:iCs/>
        </w:rPr>
        <w:t>to enter into contracts and to cooperate with units of general local government or combinations of such units,</w:t>
      </w:r>
      <w:r>
        <w:t xml:space="preserve"> </w:t>
      </w:r>
      <w:r>
        <w:rPr>
          <w:i/>
          <w:iCs/>
        </w:rPr>
        <w:t>State</w:t>
      </w:r>
      <w:r>
        <w:t xml:space="preserve"> </w:t>
      </w:r>
      <w:r>
        <w:rPr>
          <w:i/>
          <w:iCs/>
        </w:rPr>
        <w:t>agencies, and criminal justice system agencies of other states for the purpose of carrying out the duties of the</w:t>
      </w:r>
      <w:r>
        <w:t xml:space="preserve"> </w:t>
      </w:r>
      <w:r>
        <w:rPr>
          <w:i/>
          <w:iCs/>
        </w:rPr>
        <w:t>Authority</w:t>
      </w:r>
      <w:r>
        <w:t xml:space="preserve"> </w:t>
      </w:r>
      <w:r>
        <w:rPr>
          <w:i/>
          <w:iCs/>
        </w:rPr>
        <w:t>imposed by</w:t>
      </w:r>
      <w:r>
        <w:t xml:space="preserve"> </w:t>
      </w:r>
      <w:r>
        <w:rPr>
          <w:i/>
          <w:iCs/>
        </w:rPr>
        <w:t>the</w:t>
      </w:r>
      <w:r>
        <w:t xml:space="preserve"> </w:t>
      </w:r>
      <w:r>
        <w:rPr>
          <w:i/>
          <w:iCs/>
        </w:rPr>
        <w:t>Act</w:t>
      </w:r>
      <w:r>
        <w:t xml:space="preserve"> [20 ILCS 3930/7(m)], to enter into </w:t>
      </w:r>
      <w:r>
        <w:rPr>
          <w:i/>
          <w:iCs/>
        </w:rPr>
        <w:t>contracts and cooperate with units or general local government outside of Illinois, other states' agencies, and private organizations outside of Illinois to provide computer software or design that has been developed for the Illinois Criminal Justice System, or to participate in the cooperative development or design of new software or systems to be used by the Illinois Criminal Justice System</w:t>
      </w:r>
      <w:r>
        <w:t xml:space="preserve"> [20 ILCS 3930/7(n)], </w:t>
      </w:r>
      <w:r>
        <w:rPr>
          <w:i/>
          <w:iCs/>
        </w:rPr>
        <w:t>to establish general policies concerning criminal justice information systems and to promulgate such rules, regulations and procedures as are necessary to the operation of the Authority</w:t>
      </w:r>
      <w:r>
        <w:t xml:space="preserve"> [20 ILCS 3930/7(o)] </w:t>
      </w:r>
      <w:r>
        <w:rPr>
          <w:i/>
          <w:iCs/>
        </w:rPr>
        <w:t>and</w:t>
      </w:r>
      <w:r>
        <w:t xml:space="preserve"> </w:t>
      </w:r>
      <w:r>
        <w:rPr>
          <w:i/>
          <w:iCs/>
        </w:rPr>
        <w:t>shall, subject to appropriation, establish a sexual assault nurse examiner (SANE) pilot program</w:t>
      </w:r>
      <w:r>
        <w:t xml:space="preserve"> [20 ILCS 3930/7.1(c)]. </w:t>
      </w:r>
    </w:p>
    <w:p w:rsidR="00A20C7F" w:rsidRDefault="00A20C7F" w:rsidP="00A20C7F">
      <w:pPr>
        <w:widowControl w:val="0"/>
        <w:autoSpaceDE w:val="0"/>
        <w:autoSpaceDN w:val="0"/>
        <w:adjustRightInd w:val="0"/>
      </w:pPr>
    </w:p>
    <w:p w:rsidR="00A20C7F" w:rsidRDefault="00A20C7F" w:rsidP="00A20C7F">
      <w:pPr>
        <w:widowControl w:val="0"/>
        <w:autoSpaceDE w:val="0"/>
        <w:autoSpaceDN w:val="0"/>
        <w:adjustRightInd w:val="0"/>
        <w:ind w:left="1440" w:hanging="720"/>
      </w:pPr>
      <w:r>
        <w:t xml:space="preserve">(Source:  Amended at 24 Ill. Reg. 8243, effective May 30, 2000) </w:t>
      </w:r>
    </w:p>
    <w:sectPr w:rsidR="00A20C7F" w:rsidSect="00A20C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C7F"/>
    <w:rsid w:val="00411439"/>
    <w:rsid w:val="005C3366"/>
    <w:rsid w:val="00A20C7F"/>
    <w:rsid w:val="00B23F4C"/>
    <w:rsid w:val="00BE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1560</vt:lpstr>
    </vt:vector>
  </TitlesOfParts>
  <Company>General Assembly</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