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0EEA" w14:textId="77777777" w:rsidR="00427BDE" w:rsidRDefault="00427BDE" w:rsidP="00427BDE">
      <w:pPr>
        <w:widowControl w:val="0"/>
        <w:autoSpaceDE w:val="0"/>
        <w:autoSpaceDN w:val="0"/>
        <w:adjustRightInd w:val="0"/>
      </w:pPr>
    </w:p>
    <w:p w14:paraId="3FD6F469" w14:textId="2AE447FB" w:rsidR="00427BDE" w:rsidRDefault="00427BDE" w:rsidP="00427BDE">
      <w:pPr>
        <w:widowControl w:val="0"/>
        <w:autoSpaceDE w:val="0"/>
        <w:autoSpaceDN w:val="0"/>
        <w:adjustRightInd w:val="0"/>
      </w:pPr>
      <w:r>
        <w:rPr>
          <w:b/>
          <w:bCs/>
        </w:rPr>
        <w:t>Section 1720.10  Course Requirements</w:t>
      </w:r>
      <w:r>
        <w:t xml:space="preserve"> </w:t>
      </w:r>
    </w:p>
    <w:p w14:paraId="346B2BF9" w14:textId="77777777" w:rsidR="003B6B51" w:rsidRPr="00B81552" w:rsidRDefault="003B6B51" w:rsidP="00427BDE">
      <w:pPr>
        <w:widowControl w:val="0"/>
        <w:autoSpaceDE w:val="0"/>
        <w:autoSpaceDN w:val="0"/>
        <w:adjustRightInd w:val="0"/>
        <w:rPr>
          <w:bCs/>
        </w:rPr>
      </w:pPr>
    </w:p>
    <w:p w14:paraId="0E82C268" w14:textId="77777777" w:rsidR="00427BDE" w:rsidRDefault="00427BDE" w:rsidP="00427BDE">
      <w:pPr>
        <w:widowControl w:val="0"/>
        <w:autoSpaceDE w:val="0"/>
        <w:autoSpaceDN w:val="0"/>
        <w:adjustRightInd w:val="0"/>
        <w:ind w:left="1440" w:hanging="720"/>
      </w:pPr>
      <w:r>
        <w:t>a)</w:t>
      </w:r>
      <w:r>
        <w:tab/>
      </w:r>
      <w:r w:rsidR="00D065EB">
        <w:t>Minimum Hours</w:t>
      </w:r>
    </w:p>
    <w:p w14:paraId="4968C62E" w14:textId="77777777" w:rsidR="00427BDE" w:rsidRDefault="00427BDE" w:rsidP="00B32F7E">
      <w:pPr>
        <w:widowControl w:val="0"/>
        <w:autoSpaceDE w:val="0"/>
        <w:autoSpaceDN w:val="0"/>
        <w:adjustRightInd w:val="0"/>
      </w:pPr>
    </w:p>
    <w:p w14:paraId="5387A79B" w14:textId="77777777" w:rsidR="00427BDE" w:rsidRDefault="00427BDE" w:rsidP="00427BDE">
      <w:pPr>
        <w:widowControl w:val="0"/>
        <w:autoSpaceDE w:val="0"/>
        <w:autoSpaceDN w:val="0"/>
        <w:adjustRightInd w:val="0"/>
        <w:ind w:left="2160" w:hanging="720"/>
      </w:pPr>
      <w:r>
        <w:t>1)</w:t>
      </w:r>
      <w:r>
        <w:tab/>
        <w:t xml:space="preserve">The Board, from time to time, shall set the minimum number of hours in prescribed subjects of the Minimum Standards Basic Law Enforcement Officers Training Course.  An hour of instruction is defined as being 50 minutes of actual instruction plus a 10 minute recess period. </w:t>
      </w:r>
    </w:p>
    <w:p w14:paraId="1635B76F" w14:textId="77777777" w:rsidR="00427BDE" w:rsidRDefault="00427BDE" w:rsidP="00B32F7E">
      <w:pPr>
        <w:widowControl w:val="0"/>
        <w:autoSpaceDE w:val="0"/>
        <w:autoSpaceDN w:val="0"/>
        <w:adjustRightInd w:val="0"/>
      </w:pPr>
    </w:p>
    <w:p w14:paraId="25CAD3CD" w14:textId="77777777" w:rsidR="00427BDE" w:rsidRDefault="00427BDE" w:rsidP="00427BDE">
      <w:pPr>
        <w:widowControl w:val="0"/>
        <w:autoSpaceDE w:val="0"/>
        <w:autoSpaceDN w:val="0"/>
        <w:adjustRightInd w:val="0"/>
        <w:ind w:left="2160" w:hanging="720"/>
      </w:pPr>
      <w:r>
        <w:t>2)</w:t>
      </w:r>
      <w:r>
        <w:tab/>
        <w:t xml:space="preserve">The Board strongly recommends that the minimum number of hours set by the Board be exceeded whenever possible. </w:t>
      </w:r>
    </w:p>
    <w:p w14:paraId="712C14F8" w14:textId="77777777" w:rsidR="00427BDE" w:rsidRDefault="00427BDE" w:rsidP="00B32F7E">
      <w:pPr>
        <w:widowControl w:val="0"/>
        <w:autoSpaceDE w:val="0"/>
        <w:autoSpaceDN w:val="0"/>
        <w:adjustRightInd w:val="0"/>
      </w:pPr>
    </w:p>
    <w:p w14:paraId="432D6275" w14:textId="77777777" w:rsidR="00427BDE" w:rsidRDefault="00427BDE" w:rsidP="00427BDE">
      <w:pPr>
        <w:widowControl w:val="0"/>
        <w:autoSpaceDE w:val="0"/>
        <w:autoSpaceDN w:val="0"/>
        <w:adjustRightInd w:val="0"/>
        <w:ind w:left="1440" w:hanging="720"/>
      </w:pPr>
      <w:r>
        <w:t>b)</w:t>
      </w:r>
      <w:r>
        <w:tab/>
        <w:t xml:space="preserve">The Minimum Standards Basic Law Enforcement Officers Training Course shall consist of concentrated study which is continuous and full time. </w:t>
      </w:r>
    </w:p>
    <w:p w14:paraId="3F26FFCA" w14:textId="77777777" w:rsidR="00427BDE" w:rsidRDefault="00427BDE" w:rsidP="00B32F7E">
      <w:pPr>
        <w:widowControl w:val="0"/>
        <w:autoSpaceDE w:val="0"/>
        <w:autoSpaceDN w:val="0"/>
        <w:adjustRightInd w:val="0"/>
      </w:pPr>
    </w:p>
    <w:p w14:paraId="562FC7B1" w14:textId="77777777" w:rsidR="00427BDE" w:rsidRDefault="00427BDE" w:rsidP="00427BDE">
      <w:pPr>
        <w:widowControl w:val="0"/>
        <w:autoSpaceDE w:val="0"/>
        <w:autoSpaceDN w:val="0"/>
        <w:adjustRightInd w:val="0"/>
        <w:ind w:left="1440" w:hanging="720"/>
      </w:pPr>
      <w:r>
        <w:t>c)</w:t>
      </w:r>
      <w:r>
        <w:tab/>
        <w:t xml:space="preserve">The Basic Course shall cover the prescribed subjects with the instructional time as specified in the approved curriculum and instructor's guides. </w:t>
      </w:r>
    </w:p>
    <w:p w14:paraId="020CACF1" w14:textId="77777777" w:rsidR="00427BDE" w:rsidRDefault="00427BDE" w:rsidP="00B32F7E">
      <w:pPr>
        <w:widowControl w:val="0"/>
        <w:autoSpaceDE w:val="0"/>
        <w:autoSpaceDN w:val="0"/>
        <w:adjustRightInd w:val="0"/>
      </w:pPr>
    </w:p>
    <w:p w14:paraId="3B5352A6" w14:textId="77777777" w:rsidR="00427BDE" w:rsidRDefault="00427BDE" w:rsidP="00427BDE">
      <w:pPr>
        <w:widowControl w:val="0"/>
        <w:autoSpaceDE w:val="0"/>
        <w:autoSpaceDN w:val="0"/>
        <w:adjustRightInd w:val="0"/>
        <w:ind w:left="1440" w:hanging="720"/>
      </w:pPr>
      <w:r>
        <w:t>d)</w:t>
      </w:r>
      <w:r>
        <w:tab/>
        <w:t xml:space="preserve">Training in advanced and specialized areas of police work must follow curricula approved by the Board to be reimbursable. </w:t>
      </w:r>
    </w:p>
    <w:p w14:paraId="06966D86" w14:textId="77777777" w:rsidR="00427BDE" w:rsidRDefault="00427BDE" w:rsidP="00B32F7E">
      <w:pPr>
        <w:widowControl w:val="0"/>
        <w:autoSpaceDE w:val="0"/>
        <w:autoSpaceDN w:val="0"/>
        <w:adjustRightInd w:val="0"/>
      </w:pPr>
    </w:p>
    <w:p w14:paraId="53F44F2C" w14:textId="77777777" w:rsidR="00427BDE" w:rsidRDefault="00427BDE" w:rsidP="00427BDE">
      <w:pPr>
        <w:widowControl w:val="0"/>
        <w:autoSpaceDE w:val="0"/>
        <w:autoSpaceDN w:val="0"/>
        <w:adjustRightInd w:val="0"/>
        <w:ind w:left="1440" w:hanging="720"/>
      </w:pPr>
      <w:r>
        <w:t>e)</w:t>
      </w:r>
      <w:r>
        <w:tab/>
        <w:t xml:space="preserve">In-service refresher type training on a departmental or regional level should be designed to meet particular problems of that locale.  Therefore, each proposed course of this type shall be considered for reimbursement on an individual basis by the Board. </w:t>
      </w:r>
    </w:p>
    <w:p w14:paraId="424730B8" w14:textId="1455FF88" w:rsidR="003B6B51" w:rsidRDefault="003B6B51" w:rsidP="00B32F7E">
      <w:pPr>
        <w:widowControl w:val="0"/>
        <w:autoSpaceDE w:val="0"/>
        <w:autoSpaceDN w:val="0"/>
        <w:adjustRightInd w:val="0"/>
      </w:pPr>
    </w:p>
    <w:p w14:paraId="4024CFCC" w14:textId="1771AEE9" w:rsidR="00673B45" w:rsidRPr="00D55B37" w:rsidRDefault="003A1BF0">
      <w:pPr>
        <w:pStyle w:val="JCARSourceNote"/>
        <w:ind w:left="720"/>
      </w:pPr>
      <w:r>
        <w:t xml:space="preserve">(Source:  Amended at 47 Ill. Reg. </w:t>
      </w:r>
      <w:r w:rsidR="00D40207">
        <w:t>9369</w:t>
      </w:r>
      <w:r>
        <w:t xml:space="preserve">, effective </w:t>
      </w:r>
      <w:r w:rsidR="00D40207">
        <w:t>June 23, 2023</w:t>
      </w:r>
      <w:r>
        <w:t>)</w:t>
      </w:r>
    </w:p>
    <w:sectPr w:rsidR="00673B45" w:rsidRPr="00D55B37" w:rsidSect="00427BDE">
      <w:type w:val="continuous"/>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9D31C" w14:textId="77777777" w:rsidR="00801EAE" w:rsidRDefault="0039183C">
      <w:r>
        <w:separator/>
      </w:r>
    </w:p>
  </w:endnote>
  <w:endnote w:type="continuationSeparator" w:id="0">
    <w:p w14:paraId="6D0819FC" w14:textId="77777777" w:rsidR="00801EAE" w:rsidRDefault="0039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48D7D" w14:textId="77777777" w:rsidR="00801EAE" w:rsidRDefault="0039183C">
      <w:r>
        <w:separator/>
      </w:r>
    </w:p>
  </w:footnote>
  <w:footnote w:type="continuationSeparator" w:id="0">
    <w:p w14:paraId="44456024" w14:textId="77777777" w:rsidR="00801EAE" w:rsidRDefault="00391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826B4"/>
    <w:rsid w:val="000B4143"/>
    <w:rsid w:val="000D225F"/>
    <w:rsid w:val="00117413"/>
    <w:rsid w:val="00150267"/>
    <w:rsid w:val="001550AB"/>
    <w:rsid w:val="001C7D95"/>
    <w:rsid w:val="001E3074"/>
    <w:rsid w:val="00225354"/>
    <w:rsid w:val="002524EC"/>
    <w:rsid w:val="00276698"/>
    <w:rsid w:val="002A643F"/>
    <w:rsid w:val="00307E9E"/>
    <w:rsid w:val="00337CEB"/>
    <w:rsid w:val="00367A2E"/>
    <w:rsid w:val="0039183C"/>
    <w:rsid w:val="003951B7"/>
    <w:rsid w:val="003A1BF0"/>
    <w:rsid w:val="003B6B51"/>
    <w:rsid w:val="003F3A28"/>
    <w:rsid w:val="003F5FD7"/>
    <w:rsid w:val="00427BDE"/>
    <w:rsid w:val="00431CFE"/>
    <w:rsid w:val="004461A1"/>
    <w:rsid w:val="004D5CD6"/>
    <w:rsid w:val="004D73D3"/>
    <w:rsid w:val="005001C5"/>
    <w:rsid w:val="0052308E"/>
    <w:rsid w:val="00530BE1"/>
    <w:rsid w:val="00542E97"/>
    <w:rsid w:val="0056157E"/>
    <w:rsid w:val="0056501E"/>
    <w:rsid w:val="005C279C"/>
    <w:rsid w:val="005F4571"/>
    <w:rsid w:val="00612F4A"/>
    <w:rsid w:val="006246C6"/>
    <w:rsid w:val="00660373"/>
    <w:rsid w:val="00673B45"/>
    <w:rsid w:val="006A2114"/>
    <w:rsid w:val="006D5961"/>
    <w:rsid w:val="006F78C1"/>
    <w:rsid w:val="00780733"/>
    <w:rsid w:val="007C14B2"/>
    <w:rsid w:val="00801D20"/>
    <w:rsid w:val="00801EAE"/>
    <w:rsid w:val="00825C45"/>
    <w:rsid w:val="008271B1"/>
    <w:rsid w:val="00837F88"/>
    <w:rsid w:val="0084781C"/>
    <w:rsid w:val="008B38DB"/>
    <w:rsid w:val="008B4361"/>
    <w:rsid w:val="008D4EA0"/>
    <w:rsid w:val="00935A8C"/>
    <w:rsid w:val="0098276C"/>
    <w:rsid w:val="009C4011"/>
    <w:rsid w:val="009C4FD4"/>
    <w:rsid w:val="00A174BB"/>
    <w:rsid w:val="00A2265D"/>
    <w:rsid w:val="00A414BC"/>
    <w:rsid w:val="00A600AA"/>
    <w:rsid w:val="00A62A40"/>
    <w:rsid w:val="00A62F7E"/>
    <w:rsid w:val="00AB29C6"/>
    <w:rsid w:val="00AB7F15"/>
    <w:rsid w:val="00AE1744"/>
    <w:rsid w:val="00AE5547"/>
    <w:rsid w:val="00B07E7E"/>
    <w:rsid w:val="00B31598"/>
    <w:rsid w:val="00B32F7E"/>
    <w:rsid w:val="00B35D67"/>
    <w:rsid w:val="00B516F7"/>
    <w:rsid w:val="00B66925"/>
    <w:rsid w:val="00B71177"/>
    <w:rsid w:val="00B81552"/>
    <w:rsid w:val="00B85701"/>
    <w:rsid w:val="00B876EC"/>
    <w:rsid w:val="00BF5EF1"/>
    <w:rsid w:val="00C4537A"/>
    <w:rsid w:val="00C94794"/>
    <w:rsid w:val="00CC13F9"/>
    <w:rsid w:val="00CD3723"/>
    <w:rsid w:val="00D065EB"/>
    <w:rsid w:val="00D2075D"/>
    <w:rsid w:val="00D40207"/>
    <w:rsid w:val="00D55B37"/>
    <w:rsid w:val="00D62188"/>
    <w:rsid w:val="00D735B8"/>
    <w:rsid w:val="00D93C67"/>
    <w:rsid w:val="00DC4675"/>
    <w:rsid w:val="00DD2C8A"/>
    <w:rsid w:val="00E7288E"/>
    <w:rsid w:val="00EB424E"/>
    <w:rsid w:val="00F03F06"/>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E6CD5"/>
  <w15:docId w15:val="{2FE25A24-4945-42A3-B960-61BB9BCF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BD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4</cp:revision>
  <dcterms:created xsi:type="dcterms:W3CDTF">2023-05-22T20:59:00Z</dcterms:created>
  <dcterms:modified xsi:type="dcterms:W3CDTF">2023-07-07T19:01:00Z</dcterms:modified>
</cp:coreProperties>
</file>