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EC2" w:rsidRDefault="006D4EC2" w:rsidP="006D4EC2">
      <w:pPr>
        <w:widowControl w:val="0"/>
        <w:autoSpaceDE w:val="0"/>
        <w:autoSpaceDN w:val="0"/>
        <w:adjustRightInd w:val="0"/>
      </w:pPr>
      <w:bookmarkStart w:id="0" w:name="_GoBack"/>
      <w:bookmarkEnd w:id="0"/>
    </w:p>
    <w:p w:rsidR="006D4EC2" w:rsidRDefault="006D4EC2" w:rsidP="006D4EC2">
      <w:pPr>
        <w:widowControl w:val="0"/>
        <w:autoSpaceDE w:val="0"/>
        <w:autoSpaceDN w:val="0"/>
        <w:adjustRightInd w:val="0"/>
      </w:pPr>
      <w:r>
        <w:rPr>
          <w:b/>
          <w:bCs/>
        </w:rPr>
        <w:t>Section 1730.20  Officer's Responsibilities</w:t>
      </w:r>
      <w:r>
        <w:t xml:space="preserve"> </w:t>
      </w:r>
    </w:p>
    <w:p w:rsidR="00A372BF" w:rsidRDefault="00A372BF" w:rsidP="006D4EC2">
      <w:pPr>
        <w:widowControl w:val="0"/>
        <w:autoSpaceDE w:val="0"/>
        <w:autoSpaceDN w:val="0"/>
        <w:adjustRightInd w:val="0"/>
      </w:pPr>
    </w:p>
    <w:p w:rsidR="00A372BF" w:rsidRDefault="00A372BF" w:rsidP="006D4EC2">
      <w:pPr>
        <w:widowControl w:val="0"/>
        <w:autoSpaceDE w:val="0"/>
        <w:autoSpaceDN w:val="0"/>
        <w:adjustRightInd w:val="0"/>
      </w:pPr>
      <w:r>
        <w:tab/>
        <w:t>a)</w:t>
      </w:r>
      <w:r>
        <w:tab/>
        <w:t>Basic Firearms Certification</w:t>
      </w:r>
    </w:p>
    <w:p w:rsidR="006D4EC2" w:rsidRDefault="006D4EC2" w:rsidP="006D4EC2">
      <w:pPr>
        <w:widowControl w:val="0"/>
        <w:autoSpaceDE w:val="0"/>
        <w:autoSpaceDN w:val="0"/>
        <w:adjustRightInd w:val="0"/>
      </w:pPr>
    </w:p>
    <w:p w:rsidR="006D4EC2" w:rsidRDefault="00A372BF" w:rsidP="00A372BF">
      <w:pPr>
        <w:widowControl w:val="0"/>
        <w:autoSpaceDE w:val="0"/>
        <w:autoSpaceDN w:val="0"/>
        <w:adjustRightInd w:val="0"/>
        <w:ind w:left="2160" w:hanging="720"/>
      </w:pPr>
      <w:r>
        <w:t>1)</w:t>
      </w:r>
      <w:r w:rsidR="006D4EC2">
        <w:tab/>
        <w:t xml:space="preserve">Each officer shall successfully complete a </w:t>
      </w:r>
      <w:r>
        <w:t>Board certified</w:t>
      </w:r>
      <w:r w:rsidR="006D4EC2">
        <w:t xml:space="preserve"> course of training in the use of a suitable type firearm as a condition precedent to the possession and use of that </w:t>
      </w:r>
      <w:r w:rsidR="002979D3">
        <w:t>type of</w:t>
      </w:r>
      <w:r w:rsidR="006D4EC2">
        <w:t xml:space="preserve"> firearm in connection with his </w:t>
      </w:r>
      <w:r w:rsidR="002979D3">
        <w:t xml:space="preserve">or her </w:t>
      </w:r>
      <w:r w:rsidR="006D4EC2">
        <w:t xml:space="preserve">official duties.  </w:t>
      </w:r>
      <w:r w:rsidR="002979D3">
        <w:t>The</w:t>
      </w:r>
      <w:r w:rsidR="006D4EC2">
        <w:t xml:space="preserve"> training must be completed within the officer's probationary period or within 6 months from the date of his </w:t>
      </w:r>
      <w:r w:rsidR="002979D3">
        <w:t xml:space="preserve">or her </w:t>
      </w:r>
      <w:r w:rsidR="006D4EC2">
        <w:t xml:space="preserve">initial employment. </w:t>
      </w:r>
    </w:p>
    <w:p w:rsidR="00681F70" w:rsidRDefault="00681F70" w:rsidP="006D4EC2">
      <w:pPr>
        <w:widowControl w:val="0"/>
        <w:autoSpaceDE w:val="0"/>
        <w:autoSpaceDN w:val="0"/>
        <w:adjustRightInd w:val="0"/>
        <w:ind w:left="1440" w:hanging="720"/>
      </w:pPr>
    </w:p>
    <w:p w:rsidR="006D4EC2" w:rsidRDefault="00A372BF" w:rsidP="00A372BF">
      <w:pPr>
        <w:widowControl w:val="0"/>
        <w:autoSpaceDE w:val="0"/>
        <w:autoSpaceDN w:val="0"/>
        <w:adjustRightInd w:val="0"/>
        <w:ind w:left="2160" w:hanging="720"/>
      </w:pPr>
      <w:r>
        <w:t>2)</w:t>
      </w:r>
      <w:r w:rsidR="006D4EC2">
        <w:tab/>
        <w:t xml:space="preserve">In order to receive a certificate attesting to the successful completion of the required training, each officer-trainee must attain a passing grade of at least 70% on a written examination covering pertinent portions of the instruction.  The officer-trainee must also achieve a score of 70% or above on a pistol course to be fired as prescribed in the curriculum adopted by the Board.  In addition, the person in charge of the training must be completely satisfied of the ability of the officer-trainee to handle his </w:t>
      </w:r>
      <w:r w:rsidR="002979D3">
        <w:t xml:space="preserve">or her </w:t>
      </w:r>
      <w:r w:rsidR="006D4EC2">
        <w:t xml:space="preserve">weapon in a safe and competent manner. </w:t>
      </w:r>
    </w:p>
    <w:p w:rsidR="00681F70" w:rsidRDefault="00681F70" w:rsidP="006D4EC2">
      <w:pPr>
        <w:widowControl w:val="0"/>
        <w:autoSpaceDE w:val="0"/>
        <w:autoSpaceDN w:val="0"/>
        <w:adjustRightInd w:val="0"/>
        <w:ind w:left="1440" w:hanging="720"/>
      </w:pPr>
    </w:p>
    <w:p w:rsidR="006D4EC2" w:rsidRDefault="00A372BF" w:rsidP="00A372BF">
      <w:pPr>
        <w:widowControl w:val="0"/>
        <w:autoSpaceDE w:val="0"/>
        <w:autoSpaceDN w:val="0"/>
        <w:adjustRightInd w:val="0"/>
        <w:ind w:left="2160" w:hanging="720"/>
      </w:pPr>
      <w:r>
        <w:t>3)</w:t>
      </w:r>
      <w:r w:rsidR="006D4EC2">
        <w:tab/>
        <w:t xml:space="preserve">Any officer who successfully completes the Basic Training Course prescribed for recruits (full time) by the Board shall be presumed to have satisfied the requirements of </w:t>
      </w:r>
      <w:r w:rsidR="002979D3">
        <w:t>the</w:t>
      </w:r>
      <w:r w:rsidR="006D4EC2">
        <w:t xml:space="preserve"> Act. </w:t>
      </w:r>
    </w:p>
    <w:p w:rsidR="00A372BF" w:rsidRDefault="00A372BF" w:rsidP="00A372BF">
      <w:pPr>
        <w:widowControl w:val="0"/>
        <w:autoSpaceDE w:val="0"/>
        <w:autoSpaceDN w:val="0"/>
        <w:adjustRightInd w:val="0"/>
      </w:pPr>
    </w:p>
    <w:p w:rsidR="00A372BF" w:rsidRDefault="00A372BF" w:rsidP="00A372BF">
      <w:pPr>
        <w:widowControl w:val="0"/>
        <w:autoSpaceDE w:val="0"/>
        <w:autoSpaceDN w:val="0"/>
        <w:adjustRightInd w:val="0"/>
      </w:pPr>
      <w:r>
        <w:tab/>
        <w:t>b)</w:t>
      </w:r>
      <w:r>
        <w:tab/>
        <w:t>Annual Range Qualification</w:t>
      </w:r>
    </w:p>
    <w:p w:rsidR="00A372BF" w:rsidRDefault="00A372BF" w:rsidP="00A372BF">
      <w:pPr>
        <w:widowControl w:val="0"/>
        <w:autoSpaceDE w:val="0"/>
        <w:autoSpaceDN w:val="0"/>
        <w:adjustRightInd w:val="0"/>
      </w:pPr>
    </w:p>
    <w:p w:rsidR="00A372BF" w:rsidRDefault="00A372BF" w:rsidP="00A372BF">
      <w:pPr>
        <w:widowControl w:val="0"/>
        <w:autoSpaceDE w:val="0"/>
        <w:autoSpaceDN w:val="0"/>
        <w:adjustRightInd w:val="0"/>
        <w:ind w:left="2160" w:hanging="720"/>
      </w:pPr>
      <w:r>
        <w:t>1)</w:t>
      </w:r>
      <w:r>
        <w:tab/>
        <w:t xml:space="preserve">Each officer shall successfully complete an annual range qualification using a suitable type firearm as a condition precedent to the possession and use of that type firearm in connection with his </w:t>
      </w:r>
      <w:r w:rsidR="009C4FDE">
        <w:t xml:space="preserve">or her </w:t>
      </w:r>
      <w:r>
        <w:t xml:space="preserve">official duties.  </w:t>
      </w:r>
      <w:r w:rsidR="002979D3">
        <w:t>T</w:t>
      </w:r>
      <w:r>
        <w:t xml:space="preserve">raining must be completed within 12 months </w:t>
      </w:r>
      <w:r w:rsidR="002979D3">
        <w:t>after</w:t>
      </w:r>
      <w:r>
        <w:t xml:space="preserve"> the officer's previous certification.</w:t>
      </w:r>
    </w:p>
    <w:p w:rsidR="00A372BF" w:rsidRDefault="00A372BF" w:rsidP="00A372BF">
      <w:pPr>
        <w:widowControl w:val="0"/>
        <w:autoSpaceDE w:val="0"/>
        <w:autoSpaceDN w:val="0"/>
        <w:adjustRightInd w:val="0"/>
      </w:pPr>
    </w:p>
    <w:p w:rsidR="00A372BF" w:rsidRDefault="00A372BF" w:rsidP="00A372BF">
      <w:pPr>
        <w:widowControl w:val="0"/>
        <w:autoSpaceDE w:val="0"/>
        <w:autoSpaceDN w:val="0"/>
        <w:adjustRightInd w:val="0"/>
        <w:ind w:left="2160" w:hanging="720"/>
      </w:pPr>
      <w:r>
        <w:t>2)</w:t>
      </w:r>
      <w:r>
        <w:tab/>
        <w:t>Each retired law enforcement officer qualified under federal law to carry a concealed weapon must successfully complete, during the most recent 12 month period, at the expense of the individual, the same standards for annual range qualification as used for active officers.</w:t>
      </w:r>
    </w:p>
    <w:p w:rsidR="00A372BF" w:rsidRDefault="00A372BF" w:rsidP="00A372BF">
      <w:pPr>
        <w:widowControl w:val="0"/>
        <w:autoSpaceDE w:val="0"/>
        <w:autoSpaceDN w:val="0"/>
        <w:adjustRightInd w:val="0"/>
      </w:pPr>
    </w:p>
    <w:p w:rsidR="00A372BF" w:rsidRDefault="00A372BF" w:rsidP="00A372BF">
      <w:pPr>
        <w:widowControl w:val="0"/>
        <w:autoSpaceDE w:val="0"/>
        <w:autoSpaceDN w:val="0"/>
        <w:adjustRightInd w:val="0"/>
        <w:ind w:left="2160" w:hanging="720"/>
      </w:pPr>
      <w:r>
        <w:t>3)</w:t>
      </w:r>
      <w:r>
        <w:tab/>
        <w:t>In order to receive a certificate attesting to the successful completion of the annual range qualification, each officer, including those retired law enforcement officers qualified under federal law to carry a concealed weapon, mus</w:t>
      </w:r>
      <w:r w:rsidR="00DC52AD">
        <w:t>t</w:t>
      </w:r>
      <w:r>
        <w:t xml:space="preserve"> achieve a score of 70% or above on a pistol course to be fired as prescribed in a curriculum adopted by the Board.  In addition, the range officer in charge of the program must be completely satisfied of the ability of the officer to handle his </w:t>
      </w:r>
      <w:r w:rsidR="002979D3">
        <w:t xml:space="preserve">or her </w:t>
      </w:r>
      <w:r>
        <w:t>weapon in a safe and competent manner.</w:t>
      </w:r>
    </w:p>
    <w:p w:rsidR="00681F70" w:rsidRDefault="00681F70" w:rsidP="006D4EC2">
      <w:pPr>
        <w:widowControl w:val="0"/>
        <w:autoSpaceDE w:val="0"/>
        <w:autoSpaceDN w:val="0"/>
        <w:adjustRightInd w:val="0"/>
        <w:ind w:left="1440" w:hanging="720"/>
      </w:pPr>
    </w:p>
    <w:p w:rsidR="006D4EC2" w:rsidRDefault="00D444D6" w:rsidP="00D444D6">
      <w:pPr>
        <w:widowControl w:val="0"/>
        <w:autoSpaceDE w:val="0"/>
        <w:autoSpaceDN w:val="0"/>
        <w:adjustRightInd w:val="0"/>
        <w:ind w:left="2160" w:hanging="720"/>
      </w:pPr>
      <w:r>
        <w:t>4</w:t>
      </w:r>
      <w:r w:rsidR="00A372BF">
        <w:t>)</w:t>
      </w:r>
      <w:r w:rsidR="006D4EC2">
        <w:tab/>
        <w:t xml:space="preserve">The  training course shall contain a presentation of the ethical, moral and legal considerations to be taken into account by any person who uses a firearm. </w:t>
      </w:r>
    </w:p>
    <w:p w:rsidR="00681F70" w:rsidRDefault="00681F70" w:rsidP="006D4EC2">
      <w:pPr>
        <w:widowControl w:val="0"/>
        <w:autoSpaceDE w:val="0"/>
        <w:autoSpaceDN w:val="0"/>
        <w:adjustRightInd w:val="0"/>
        <w:ind w:left="1440" w:hanging="720"/>
      </w:pPr>
    </w:p>
    <w:p w:rsidR="006D4EC2" w:rsidRDefault="00D444D6" w:rsidP="006D4EC2">
      <w:pPr>
        <w:widowControl w:val="0"/>
        <w:autoSpaceDE w:val="0"/>
        <w:autoSpaceDN w:val="0"/>
        <w:adjustRightInd w:val="0"/>
        <w:ind w:left="1440" w:hanging="720"/>
      </w:pPr>
      <w:r>
        <w:t>c</w:t>
      </w:r>
      <w:r w:rsidR="00A372BF">
        <w:t>)</w:t>
      </w:r>
      <w:r w:rsidR="006D4EC2">
        <w:tab/>
        <w:t xml:space="preserve">Each officer will bring such equipment as required by the Course Director. </w:t>
      </w:r>
    </w:p>
    <w:p w:rsidR="007F3D6C" w:rsidRDefault="007F3D6C" w:rsidP="006D4EC2">
      <w:pPr>
        <w:widowControl w:val="0"/>
        <w:autoSpaceDE w:val="0"/>
        <w:autoSpaceDN w:val="0"/>
        <w:adjustRightInd w:val="0"/>
        <w:ind w:left="1440" w:hanging="720"/>
      </w:pPr>
    </w:p>
    <w:p w:rsidR="007F3D6C" w:rsidRPr="00D55B37" w:rsidRDefault="007F3D6C">
      <w:pPr>
        <w:pStyle w:val="JCARSourceNote"/>
        <w:ind w:left="720"/>
      </w:pPr>
      <w:r w:rsidRPr="00D55B37">
        <w:t xml:space="preserve">(Source:  </w:t>
      </w:r>
      <w:r>
        <w:t>Amended</w:t>
      </w:r>
      <w:r w:rsidRPr="00D55B37">
        <w:t xml:space="preserve"> at </w:t>
      </w:r>
      <w:r>
        <w:t>3</w:t>
      </w:r>
      <w:r w:rsidR="00134BD2">
        <w:t>2</w:t>
      </w:r>
      <w:r>
        <w:t xml:space="preserve"> I</w:t>
      </w:r>
      <w:r w:rsidRPr="00D55B37">
        <w:t xml:space="preserve">ll. Reg. </w:t>
      </w:r>
      <w:r w:rsidR="003112B7">
        <w:t>3284</w:t>
      </w:r>
      <w:r w:rsidRPr="00D55B37">
        <w:t xml:space="preserve">, effective </w:t>
      </w:r>
      <w:r w:rsidR="003112B7">
        <w:t>February 22, 2008</w:t>
      </w:r>
      <w:r w:rsidRPr="00D55B37">
        <w:t>)</w:t>
      </w:r>
    </w:p>
    <w:sectPr w:rsidR="007F3D6C" w:rsidRPr="00D55B37" w:rsidSect="006D4E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4EC2"/>
    <w:rsid w:val="00134BD2"/>
    <w:rsid w:val="002979D3"/>
    <w:rsid w:val="003028EE"/>
    <w:rsid w:val="003112B7"/>
    <w:rsid w:val="005C3366"/>
    <w:rsid w:val="00681F70"/>
    <w:rsid w:val="006D4EC2"/>
    <w:rsid w:val="007F3D6C"/>
    <w:rsid w:val="007F5642"/>
    <w:rsid w:val="009C4FDE"/>
    <w:rsid w:val="009F57C8"/>
    <w:rsid w:val="00A0353C"/>
    <w:rsid w:val="00A372BF"/>
    <w:rsid w:val="00B86D19"/>
    <w:rsid w:val="00D444D6"/>
    <w:rsid w:val="00DC5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F3D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F3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1730</vt:lpstr>
    </vt:vector>
  </TitlesOfParts>
  <Company>State of Illinois</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1730</dc:title>
  <dc:subject/>
  <dc:creator>Illinois General Assembly</dc:creator>
  <cp:keywords/>
  <dc:description/>
  <cp:lastModifiedBy>Roberts, John</cp:lastModifiedBy>
  <cp:revision>3</cp:revision>
  <dcterms:created xsi:type="dcterms:W3CDTF">2012-06-22T00:11:00Z</dcterms:created>
  <dcterms:modified xsi:type="dcterms:W3CDTF">2012-06-22T00:11:00Z</dcterms:modified>
</cp:coreProperties>
</file>