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E5" w:rsidRDefault="00041CE5" w:rsidP="00041C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CE5" w:rsidRDefault="00041CE5" w:rsidP="00041CE5">
      <w:pPr>
        <w:widowControl w:val="0"/>
        <w:autoSpaceDE w:val="0"/>
        <w:autoSpaceDN w:val="0"/>
        <w:adjustRightInd w:val="0"/>
        <w:jc w:val="center"/>
      </w:pPr>
      <w:r>
        <w:t>PART 1800</w:t>
      </w:r>
    </w:p>
    <w:p w:rsidR="00041CE5" w:rsidRDefault="00041CE5" w:rsidP="00041CE5">
      <w:pPr>
        <w:widowControl w:val="0"/>
        <w:autoSpaceDE w:val="0"/>
        <w:autoSpaceDN w:val="0"/>
        <w:adjustRightInd w:val="0"/>
        <w:jc w:val="center"/>
      </w:pPr>
      <w:r>
        <w:t>TRUST FUND COLLECTION RULES</w:t>
      </w:r>
    </w:p>
    <w:p w:rsidR="00041CE5" w:rsidRDefault="00041CE5" w:rsidP="00041CE5">
      <w:pPr>
        <w:widowControl w:val="0"/>
        <w:autoSpaceDE w:val="0"/>
        <w:autoSpaceDN w:val="0"/>
        <w:adjustRightInd w:val="0"/>
      </w:pPr>
    </w:p>
    <w:sectPr w:rsidR="00041CE5" w:rsidSect="00041C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CE5"/>
    <w:rsid w:val="00041CE5"/>
    <w:rsid w:val="00484EFD"/>
    <w:rsid w:val="005C3366"/>
    <w:rsid w:val="00784DE5"/>
    <w:rsid w:val="00C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1800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1800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