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E1" w:rsidRPr="00D743F3" w:rsidRDefault="00A665E1" w:rsidP="00D743F3">
      <w:bookmarkStart w:id="0" w:name="_GoBack"/>
      <w:bookmarkEnd w:id="0"/>
    </w:p>
    <w:p w:rsidR="00A665E1" w:rsidRPr="00D743F3" w:rsidRDefault="00A665E1" w:rsidP="00D743F3">
      <w:pPr>
        <w:rPr>
          <w:b/>
        </w:rPr>
      </w:pPr>
      <w:r w:rsidRPr="00D743F3">
        <w:rPr>
          <w:b/>
        </w:rPr>
        <w:t>Section 1910.230  Multidisciplinary Team</w:t>
      </w:r>
    </w:p>
    <w:p w:rsidR="00A665E1" w:rsidRPr="00D743F3" w:rsidRDefault="00A665E1" w:rsidP="00D743F3"/>
    <w:p w:rsidR="00A665E1" w:rsidRPr="00D743F3" w:rsidRDefault="00A665E1" w:rsidP="00D743F3">
      <w:r w:rsidRPr="00D743F3">
        <w:t xml:space="preserve">The purpose of the </w:t>
      </w:r>
      <w:r w:rsidR="00367AB4">
        <w:t>MDT</w:t>
      </w:r>
      <w:r w:rsidRPr="00D743F3">
        <w:t xml:space="preserve"> is to supervise and monitor the juvenile through shared information. </w:t>
      </w:r>
      <w:r w:rsidR="00D743F3">
        <w:t xml:space="preserve"> </w:t>
      </w:r>
      <w:r w:rsidRPr="00D743F3">
        <w:t xml:space="preserve">The </w:t>
      </w:r>
      <w:r w:rsidR="00367AB4">
        <w:t>MDT</w:t>
      </w:r>
      <w:r w:rsidRPr="00D743F3">
        <w:t xml:space="preserve"> may include clinical providers, supervising agents, parents or caregivers, and others who have relevant information about the juvenile. </w:t>
      </w:r>
      <w:r w:rsidR="00D743F3">
        <w:t xml:space="preserve"> </w:t>
      </w:r>
      <w:r w:rsidRPr="00D743F3">
        <w:t xml:space="preserve">The information that is gathered is the basis of the ongoing assessment of risk, identifies any changes in the youth's clinical needs or need for supervision, and documents the juvenile's progress in treatment.  The </w:t>
      </w:r>
      <w:r w:rsidR="00367AB4">
        <w:t>MDT</w:t>
      </w:r>
      <w:r w:rsidRPr="00D743F3">
        <w:t xml:space="preserve"> meets at least quarterly.</w:t>
      </w:r>
    </w:p>
    <w:p w:rsidR="00A665E1" w:rsidRPr="00D743F3" w:rsidRDefault="00A665E1" w:rsidP="00D743F3"/>
    <w:p w:rsidR="00A665E1" w:rsidRPr="00D743F3" w:rsidRDefault="00A665E1" w:rsidP="00D743F3">
      <w:pPr>
        <w:ind w:firstLine="720"/>
      </w:pPr>
      <w:r w:rsidRPr="00D743F3">
        <w:t>a)</w:t>
      </w:r>
      <w:r w:rsidRPr="00D743F3">
        <w:tab/>
        <w:t xml:space="preserve">The </w:t>
      </w:r>
      <w:r w:rsidR="00367AB4">
        <w:t>MDT</w:t>
      </w:r>
      <w:r w:rsidRPr="00D743F3">
        <w:t xml:space="preserve"> may make recommendations regarding:</w:t>
      </w:r>
    </w:p>
    <w:p w:rsidR="00A665E1" w:rsidRPr="00D743F3" w:rsidRDefault="00A665E1" w:rsidP="00D743F3"/>
    <w:p w:rsidR="00A665E1" w:rsidRPr="00D743F3" w:rsidRDefault="00D743F3" w:rsidP="00D743F3">
      <w:pPr>
        <w:ind w:left="2160" w:hanging="720"/>
      </w:pPr>
      <w:r>
        <w:t>1)</w:t>
      </w:r>
      <w:r>
        <w:tab/>
      </w:r>
      <w:r w:rsidR="00A665E1" w:rsidRPr="00D743F3">
        <w:t>the juvenile's evaluation, treatment, treatment plan, safety plan, placement, and supervision;</w:t>
      </w:r>
    </w:p>
    <w:p w:rsidR="00A665E1" w:rsidRPr="00D743F3" w:rsidRDefault="00A665E1" w:rsidP="00D743F3"/>
    <w:p w:rsidR="00A665E1" w:rsidRPr="00D743F3" w:rsidRDefault="00D743F3" w:rsidP="00D743F3">
      <w:pPr>
        <w:ind w:left="2160" w:hanging="720"/>
      </w:pPr>
      <w:r>
        <w:t>2)</w:t>
      </w:r>
      <w:r>
        <w:tab/>
      </w:r>
      <w:r w:rsidR="00A665E1" w:rsidRPr="00D743F3">
        <w:t xml:space="preserve">any change in the level of supervision and/or in the juvenile's placement; and </w:t>
      </w:r>
    </w:p>
    <w:p w:rsidR="00A665E1" w:rsidRPr="00D743F3" w:rsidRDefault="00A665E1" w:rsidP="00D743F3"/>
    <w:p w:rsidR="00A665E1" w:rsidRPr="00D743F3" w:rsidRDefault="00D743F3" w:rsidP="00D743F3">
      <w:pPr>
        <w:ind w:left="2160" w:hanging="720"/>
      </w:pPr>
      <w:r>
        <w:t>3)</w:t>
      </w:r>
      <w:r>
        <w:tab/>
      </w:r>
      <w:r w:rsidR="00A665E1" w:rsidRPr="00D743F3">
        <w:t>any proposed contact between the victim and the juvenile who committed the sexual offense.</w:t>
      </w:r>
    </w:p>
    <w:p w:rsidR="00A665E1" w:rsidRPr="00D743F3" w:rsidRDefault="00A665E1" w:rsidP="00D743F3"/>
    <w:p w:rsidR="00A665E1" w:rsidRPr="00D743F3" w:rsidRDefault="00A665E1" w:rsidP="00D743F3">
      <w:pPr>
        <w:ind w:left="1440" w:hanging="720"/>
      </w:pPr>
      <w:r w:rsidRPr="00D743F3">
        <w:t>b)</w:t>
      </w:r>
      <w:r w:rsidRPr="00D743F3">
        <w:tab/>
        <w:t xml:space="preserve">After adjudication or a continuance under supervision has been entered, and a referral to probation, parole, or out-of-home placement has been made, the </w:t>
      </w:r>
      <w:r w:rsidR="00367AB4">
        <w:t>MDT</w:t>
      </w:r>
      <w:r w:rsidRPr="00D743F3">
        <w:t xml:space="preserve"> may be convened by the treatment provider, the supervising agent or the caseworker if one is assigned.</w:t>
      </w:r>
    </w:p>
    <w:p w:rsidR="00A665E1" w:rsidRPr="00D743F3" w:rsidRDefault="00A665E1" w:rsidP="00D743F3"/>
    <w:p w:rsidR="00A665E1" w:rsidRPr="00D743F3" w:rsidRDefault="00A665E1" w:rsidP="00D743F3">
      <w:pPr>
        <w:ind w:left="1440" w:hanging="720"/>
      </w:pPr>
      <w:r w:rsidRPr="00D743F3">
        <w:t>c)</w:t>
      </w:r>
      <w:r w:rsidRPr="00D743F3">
        <w:tab/>
        <w:t xml:space="preserve">The convener of the </w:t>
      </w:r>
      <w:r w:rsidR="00367AB4">
        <w:t>MDT</w:t>
      </w:r>
      <w:r w:rsidRPr="00D743F3">
        <w:t xml:space="preserve"> shall invite the following individuals to team meetings:</w:t>
      </w:r>
    </w:p>
    <w:p w:rsidR="00A665E1" w:rsidRPr="00D743F3" w:rsidRDefault="00A665E1" w:rsidP="00D743F3"/>
    <w:p w:rsidR="00A665E1" w:rsidRPr="00D743F3" w:rsidRDefault="00A665E1" w:rsidP="00D743F3">
      <w:pPr>
        <w:ind w:left="720" w:firstLine="720"/>
      </w:pPr>
      <w:r w:rsidRPr="00D743F3">
        <w:t>1)</w:t>
      </w:r>
      <w:r w:rsidRPr="00D743F3">
        <w:tab/>
        <w:t>a designee from the supervising office/agent</w:t>
      </w:r>
      <w:r w:rsidR="00367AB4">
        <w:t>;</w:t>
      </w:r>
    </w:p>
    <w:p w:rsidR="00A665E1" w:rsidRPr="00D743F3" w:rsidRDefault="00A665E1" w:rsidP="00D743F3"/>
    <w:p w:rsidR="00A665E1" w:rsidRPr="00D743F3" w:rsidRDefault="00A665E1" w:rsidP="00D743F3">
      <w:pPr>
        <w:ind w:left="2160" w:hanging="720"/>
      </w:pPr>
      <w:r w:rsidRPr="00D743F3">
        <w:t>2)</w:t>
      </w:r>
      <w:r w:rsidRPr="00D743F3">
        <w:tab/>
        <w:t>Department of Children and Family Services caseworker, if the Department is responsible for the juvenile</w:t>
      </w:r>
      <w:r w:rsidR="00367AB4">
        <w:t>;</w:t>
      </w:r>
    </w:p>
    <w:p w:rsidR="00A665E1" w:rsidRPr="00D743F3" w:rsidRDefault="00A665E1" w:rsidP="00D743F3"/>
    <w:p w:rsidR="00A665E1" w:rsidRPr="00D743F3" w:rsidRDefault="00D743F3" w:rsidP="00D743F3">
      <w:pPr>
        <w:ind w:left="2160" w:hanging="720"/>
      </w:pPr>
      <w:r>
        <w:t>3)</w:t>
      </w:r>
      <w:r>
        <w:tab/>
      </w:r>
      <w:r w:rsidR="00A665E1" w:rsidRPr="00D743F3">
        <w:t>the juvenile's caregiver (parent, guardian, residential placement representative)</w:t>
      </w:r>
      <w:r w:rsidR="00367AB4">
        <w:t>;</w:t>
      </w:r>
    </w:p>
    <w:p w:rsidR="00A665E1" w:rsidRPr="00D743F3" w:rsidRDefault="00A665E1" w:rsidP="00D743F3"/>
    <w:p w:rsidR="00A665E1" w:rsidRPr="00D743F3" w:rsidRDefault="00D743F3" w:rsidP="00D743F3">
      <w:pPr>
        <w:ind w:left="2160" w:hanging="720"/>
      </w:pPr>
      <w:r>
        <w:t>4)</w:t>
      </w:r>
      <w:r>
        <w:tab/>
      </w:r>
      <w:r w:rsidR="00A665E1" w:rsidRPr="00D743F3">
        <w:t>the sex offense specific treatment provider (outpatient or residential) and all other clinical services providers</w:t>
      </w:r>
      <w:r w:rsidR="00367AB4">
        <w:t>;</w:t>
      </w:r>
    </w:p>
    <w:p w:rsidR="00A665E1" w:rsidRPr="00D743F3" w:rsidRDefault="00A665E1" w:rsidP="00D743F3"/>
    <w:p w:rsidR="00A665E1" w:rsidRPr="00D743F3" w:rsidRDefault="00D743F3" w:rsidP="00D743F3">
      <w:pPr>
        <w:ind w:left="720" w:firstLine="720"/>
      </w:pPr>
      <w:r>
        <w:t>5)</w:t>
      </w:r>
      <w:r>
        <w:tab/>
      </w:r>
      <w:r w:rsidR="00A665E1" w:rsidRPr="00D743F3">
        <w:t>the polygraph examiner, when utilized</w:t>
      </w:r>
      <w:r w:rsidR="00367AB4">
        <w:t>;</w:t>
      </w:r>
    </w:p>
    <w:p w:rsidR="00A665E1" w:rsidRPr="00D743F3" w:rsidRDefault="00A665E1" w:rsidP="00D743F3"/>
    <w:p w:rsidR="00A665E1" w:rsidRPr="00D743F3" w:rsidRDefault="00D743F3" w:rsidP="00D743F3">
      <w:pPr>
        <w:ind w:left="720" w:firstLine="720"/>
      </w:pPr>
      <w:r>
        <w:t>6)</w:t>
      </w:r>
      <w:r>
        <w:tab/>
      </w:r>
      <w:r w:rsidR="00A665E1" w:rsidRPr="00D743F3">
        <w:t>victim representative or advocate</w:t>
      </w:r>
      <w:r w:rsidR="00367AB4">
        <w:t>; and</w:t>
      </w:r>
    </w:p>
    <w:p w:rsidR="00A665E1" w:rsidRPr="00D743F3" w:rsidRDefault="00A665E1" w:rsidP="00D743F3"/>
    <w:p w:rsidR="00A665E1" w:rsidRPr="00D743F3" w:rsidRDefault="00D743F3" w:rsidP="00D743F3">
      <w:pPr>
        <w:ind w:left="720" w:firstLine="720"/>
      </w:pPr>
      <w:r>
        <w:t>7)</w:t>
      </w:r>
      <w:r>
        <w:tab/>
      </w:r>
      <w:r w:rsidR="00A665E1" w:rsidRPr="00D743F3">
        <w:t>others who can provide relevant information to the</w:t>
      </w:r>
      <w:r>
        <w:t xml:space="preserve"> </w:t>
      </w:r>
      <w:r w:rsidR="00367AB4">
        <w:t>MDT</w:t>
      </w:r>
      <w:r w:rsidR="00A665E1" w:rsidRPr="00D743F3">
        <w:t>.</w:t>
      </w:r>
    </w:p>
    <w:p w:rsidR="00A665E1" w:rsidRPr="00D743F3" w:rsidRDefault="00A665E1" w:rsidP="00D743F3"/>
    <w:p w:rsidR="00A665E1" w:rsidRPr="00D743F3" w:rsidRDefault="00A665E1" w:rsidP="00D743F3">
      <w:pPr>
        <w:ind w:firstLine="720"/>
      </w:pPr>
      <w:r w:rsidRPr="00D743F3">
        <w:t>d)</w:t>
      </w:r>
      <w:r w:rsidRPr="00D743F3">
        <w:tab/>
        <w:t xml:space="preserve">At the first meeting, members of the </w:t>
      </w:r>
      <w:r w:rsidR="00367AB4">
        <w:t>MDT</w:t>
      </w:r>
      <w:r w:rsidRPr="00D743F3">
        <w:t xml:space="preserve"> shall determine:</w:t>
      </w:r>
    </w:p>
    <w:p w:rsidR="00A665E1" w:rsidRPr="00D743F3" w:rsidRDefault="00A665E1" w:rsidP="00D743F3"/>
    <w:p w:rsidR="00A665E1" w:rsidRPr="00D743F3" w:rsidRDefault="00A665E1" w:rsidP="00D743F3">
      <w:pPr>
        <w:ind w:left="720" w:firstLine="720"/>
      </w:pPr>
      <w:r w:rsidRPr="00D743F3">
        <w:t>1)</w:t>
      </w:r>
      <w:r w:rsidRPr="00D743F3">
        <w:tab/>
      </w:r>
      <w:r w:rsidR="007D7B51">
        <w:t>w</w:t>
      </w:r>
      <w:r w:rsidR="007E41D7">
        <w:t xml:space="preserve">hether others are necessary to </w:t>
      </w:r>
      <w:r w:rsidRPr="00D743F3">
        <w:t xml:space="preserve">the composition of the </w:t>
      </w:r>
      <w:r w:rsidR="00367AB4">
        <w:t>MDT</w:t>
      </w:r>
      <w:r w:rsidRPr="00D743F3">
        <w:t xml:space="preserve">; </w:t>
      </w:r>
    </w:p>
    <w:p w:rsidR="00A665E1" w:rsidRPr="00D743F3" w:rsidRDefault="00A665E1" w:rsidP="00D743F3"/>
    <w:p w:rsidR="00367AB4" w:rsidRDefault="00A665E1" w:rsidP="00D743F3">
      <w:pPr>
        <w:ind w:left="2160" w:hanging="720"/>
      </w:pPr>
      <w:r w:rsidRPr="00D743F3">
        <w:t>2)</w:t>
      </w:r>
      <w:r w:rsidRPr="00D743F3">
        <w:tab/>
        <w:t>the frequency of MDT meetings</w:t>
      </w:r>
      <w:r w:rsidR="00367AB4">
        <w:t>:</w:t>
      </w:r>
    </w:p>
    <w:p w:rsidR="00367AB4" w:rsidRDefault="00367AB4" w:rsidP="00D743F3">
      <w:pPr>
        <w:ind w:left="2160" w:hanging="720"/>
      </w:pPr>
    </w:p>
    <w:p w:rsidR="00367AB4" w:rsidRDefault="00367AB4" w:rsidP="00367AB4">
      <w:pPr>
        <w:ind w:left="2160"/>
      </w:pPr>
      <w:r>
        <w:t>A)</w:t>
      </w:r>
      <w:r>
        <w:tab/>
      </w:r>
      <w:r w:rsidR="00A665E1" w:rsidRPr="00D743F3">
        <w:t>if the schedule is different from the required quarterly meeting</w:t>
      </w:r>
      <w:r>
        <w:t>;</w:t>
      </w:r>
    </w:p>
    <w:p w:rsidR="00367AB4" w:rsidRDefault="00367AB4" w:rsidP="00367AB4">
      <w:pPr>
        <w:ind w:left="2160"/>
      </w:pPr>
    </w:p>
    <w:p w:rsidR="00367AB4" w:rsidRDefault="00367AB4" w:rsidP="00367AB4">
      <w:pPr>
        <w:ind w:left="2880" w:hanging="720"/>
      </w:pPr>
      <w:r>
        <w:t>B)</w:t>
      </w:r>
      <w:r>
        <w:tab/>
        <w:t xml:space="preserve">if meetings are </w:t>
      </w:r>
      <w:r w:rsidR="00A665E1" w:rsidRPr="00D743F3">
        <w:t xml:space="preserve">scheduled </w:t>
      </w:r>
      <w:r w:rsidR="003C0402">
        <w:t>because of</w:t>
      </w:r>
      <w:r w:rsidR="00A665E1" w:rsidRPr="00D743F3">
        <w:t xml:space="preserve"> </w:t>
      </w:r>
      <w:r>
        <w:t xml:space="preserve">a </w:t>
      </w:r>
      <w:r w:rsidR="00A665E1" w:rsidRPr="00D743F3">
        <w:t>change in the youth's placement or level of supervision</w:t>
      </w:r>
      <w:r>
        <w:t>;</w:t>
      </w:r>
      <w:r w:rsidR="00A665E1" w:rsidRPr="00D743F3">
        <w:t xml:space="preserve"> or</w:t>
      </w:r>
    </w:p>
    <w:p w:rsidR="00367AB4" w:rsidRDefault="00367AB4" w:rsidP="00367AB4">
      <w:pPr>
        <w:ind w:left="2160"/>
      </w:pPr>
    </w:p>
    <w:p w:rsidR="00A665E1" w:rsidRPr="00D743F3" w:rsidRDefault="00367AB4" w:rsidP="00367AB4">
      <w:pPr>
        <w:ind w:left="2160"/>
      </w:pPr>
      <w:r>
        <w:t>C)</w:t>
      </w:r>
      <w:r>
        <w:tab/>
        <w:t xml:space="preserve">if </w:t>
      </w:r>
      <w:r w:rsidR="00A665E1" w:rsidRPr="00D743F3">
        <w:t>there is proposed contact with the victim;</w:t>
      </w:r>
    </w:p>
    <w:p w:rsidR="00A665E1" w:rsidRPr="00D743F3" w:rsidRDefault="00A665E1" w:rsidP="00D743F3"/>
    <w:p w:rsidR="00A665E1" w:rsidRPr="00D743F3" w:rsidRDefault="00A665E1" w:rsidP="00D743F3">
      <w:pPr>
        <w:ind w:left="2160" w:hanging="720"/>
      </w:pPr>
      <w:r w:rsidRPr="00D743F3">
        <w:t>3)</w:t>
      </w:r>
      <w:r w:rsidRPr="00D743F3">
        <w:tab/>
        <w:t>the content and goals of team meetings, including the information that will be exchanged; and</w:t>
      </w:r>
    </w:p>
    <w:p w:rsidR="00A665E1" w:rsidRPr="00D743F3" w:rsidRDefault="00A665E1" w:rsidP="00D743F3"/>
    <w:p w:rsidR="00A665E1" w:rsidRPr="00D743F3" w:rsidRDefault="00A665E1" w:rsidP="00D743F3">
      <w:pPr>
        <w:ind w:left="2160" w:hanging="720"/>
      </w:pPr>
      <w:r w:rsidRPr="00D743F3">
        <w:t>4)</w:t>
      </w:r>
      <w:r w:rsidRPr="00D743F3">
        <w:tab/>
        <w:t xml:space="preserve">who is responsible for maintaining records of the </w:t>
      </w:r>
      <w:r w:rsidR="00367AB4">
        <w:t>MDT's</w:t>
      </w:r>
      <w:r w:rsidRPr="00D743F3">
        <w:t xml:space="preserve"> recommendations, decisions and actions. </w:t>
      </w:r>
    </w:p>
    <w:sectPr w:rsidR="00A665E1" w:rsidRPr="00D743F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4E" w:rsidRDefault="00794D4E">
      <w:r>
        <w:separator/>
      </w:r>
    </w:p>
  </w:endnote>
  <w:endnote w:type="continuationSeparator" w:id="0">
    <w:p w:rsidR="00794D4E" w:rsidRDefault="0079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4E" w:rsidRDefault="00794D4E">
      <w:r>
        <w:separator/>
      </w:r>
    </w:p>
  </w:footnote>
  <w:footnote w:type="continuationSeparator" w:id="0">
    <w:p w:rsidR="00794D4E" w:rsidRDefault="00794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1C41"/>
    <w:multiLevelType w:val="hybridMultilevel"/>
    <w:tmpl w:val="A352F20E"/>
    <w:lvl w:ilvl="0" w:tplc="79F05912">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977B99"/>
    <w:multiLevelType w:val="hybridMultilevel"/>
    <w:tmpl w:val="2850F292"/>
    <w:lvl w:ilvl="0" w:tplc="E062AF78">
      <w:start w:val="3"/>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21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31F9"/>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67AB4"/>
    <w:rsid w:val="00374367"/>
    <w:rsid w:val="00374639"/>
    <w:rsid w:val="00375C58"/>
    <w:rsid w:val="00385640"/>
    <w:rsid w:val="00393652"/>
    <w:rsid w:val="00394002"/>
    <w:rsid w:val="003A4E0A"/>
    <w:rsid w:val="003B419A"/>
    <w:rsid w:val="003B5138"/>
    <w:rsid w:val="003C0402"/>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0439"/>
    <w:rsid w:val="004D6EED"/>
    <w:rsid w:val="004D73D3"/>
    <w:rsid w:val="004E49DF"/>
    <w:rsid w:val="004E513F"/>
    <w:rsid w:val="005001C5"/>
    <w:rsid w:val="005039E7"/>
    <w:rsid w:val="0050660E"/>
    <w:rsid w:val="005109B5"/>
    <w:rsid w:val="00512795"/>
    <w:rsid w:val="0052308E"/>
    <w:rsid w:val="005232CE"/>
    <w:rsid w:val="005237D3"/>
    <w:rsid w:val="00526060"/>
    <w:rsid w:val="005303B6"/>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1B1A"/>
    <w:rsid w:val="005B4C2F"/>
    <w:rsid w:val="005D35F3"/>
    <w:rsid w:val="005E0217"/>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5E7"/>
    <w:rsid w:val="00776B13"/>
    <w:rsid w:val="00776D1C"/>
    <w:rsid w:val="00777A7A"/>
    <w:rsid w:val="00780733"/>
    <w:rsid w:val="00780B43"/>
    <w:rsid w:val="00787DBB"/>
    <w:rsid w:val="00790388"/>
    <w:rsid w:val="00794C7C"/>
    <w:rsid w:val="00794D4E"/>
    <w:rsid w:val="00796D0E"/>
    <w:rsid w:val="007A1867"/>
    <w:rsid w:val="007A7D79"/>
    <w:rsid w:val="007C07D3"/>
    <w:rsid w:val="007C4EE5"/>
    <w:rsid w:val="007D7B51"/>
    <w:rsid w:val="007E41D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4F33"/>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65E1"/>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43F3"/>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2942"/>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5E0217"/>
    <w:pPr>
      <w:ind w:left="720" w:hanging="720"/>
      <w:jc w:val="both"/>
    </w:pPr>
    <w:rPr>
      <w:b/>
      <w:bCs/>
      <w:sz w:val="22"/>
    </w:rPr>
  </w:style>
  <w:style w:type="paragraph" w:styleId="BodyText2">
    <w:name w:val="Body Text 2"/>
    <w:basedOn w:val="Normal"/>
    <w:rsid w:val="005E021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5E0217"/>
    <w:pPr>
      <w:ind w:left="720" w:hanging="720"/>
      <w:jc w:val="both"/>
    </w:pPr>
    <w:rPr>
      <w:b/>
      <w:bCs/>
      <w:sz w:val="22"/>
    </w:rPr>
  </w:style>
  <w:style w:type="paragraph" w:styleId="BodyText2">
    <w:name w:val="Body Text 2"/>
    <w:basedOn w:val="Normal"/>
    <w:rsid w:val="005E021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27881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2012-06-22T00:17:00Z</dcterms:created>
  <dcterms:modified xsi:type="dcterms:W3CDTF">2012-06-22T00:17:00Z</dcterms:modified>
</cp:coreProperties>
</file>