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B995" w14:textId="7F498133" w:rsidR="005958A2" w:rsidRDefault="005958A2" w:rsidP="00F62A68"/>
    <w:p w14:paraId="59B39099" w14:textId="77777777" w:rsidR="00FC0463" w:rsidRPr="005958A2" w:rsidRDefault="00FC0463" w:rsidP="00F62A68">
      <w:pPr>
        <w:rPr>
          <w:b/>
        </w:rPr>
      </w:pPr>
      <w:r w:rsidRPr="005958A2">
        <w:rPr>
          <w:b/>
        </w:rPr>
        <w:t>Section 2000.40</w:t>
      </w:r>
      <w:r w:rsidR="005958A2">
        <w:rPr>
          <w:b/>
        </w:rPr>
        <w:t xml:space="preserve">  </w:t>
      </w:r>
      <w:r w:rsidRPr="005958A2">
        <w:rPr>
          <w:b/>
        </w:rPr>
        <w:t>Subpoenas</w:t>
      </w:r>
    </w:p>
    <w:p w14:paraId="58BF2701" w14:textId="77777777" w:rsidR="00FC0463" w:rsidRPr="00D54371" w:rsidRDefault="00FC0463" w:rsidP="00F62A68"/>
    <w:p w14:paraId="38484102" w14:textId="77777777" w:rsidR="00FC0463" w:rsidRPr="00D54371" w:rsidRDefault="00926478" w:rsidP="00F62A68">
      <w:pPr>
        <w:ind w:left="1425" w:hanging="684"/>
      </w:pPr>
      <w:r>
        <w:t>a</w:t>
      </w:r>
      <w:r w:rsidR="005958A2">
        <w:t>)</w:t>
      </w:r>
      <w:r w:rsidR="005958A2">
        <w:tab/>
      </w:r>
      <w:r w:rsidR="00FC0463" w:rsidRPr="00D54371">
        <w:t>A subpoena may be issued to compel the attendance of witnesses.</w:t>
      </w:r>
      <w:r w:rsidR="00A94DF0">
        <w:t xml:space="preserve">  The subpoena shall bear the current address and phone number of the Commission, a citation to the statutory section authorizing the Commission to issue subp</w:t>
      </w:r>
      <w:r w:rsidR="0084002E">
        <w:t>oe</w:t>
      </w:r>
      <w:r w:rsidR="00A94DF0">
        <w:t xml:space="preserve">nas, a unique TIRC subpoena number, the TIRC case number to which the subpoena relates, the address to which the witness is to report, the time at which the witness is to report and the signature of the </w:t>
      </w:r>
      <w:r w:rsidR="00AE70DA">
        <w:t>D</w:t>
      </w:r>
      <w:r w:rsidR="00A94DF0">
        <w:t xml:space="preserve">irector or his </w:t>
      </w:r>
      <w:r w:rsidR="00AE70DA">
        <w:t xml:space="preserve">or her </w:t>
      </w:r>
      <w:r w:rsidR="00A94DF0">
        <w:t>designee.</w:t>
      </w:r>
    </w:p>
    <w:p w14:paraId="46F2B5EE" w14:textId="77777777" w:rsidR="00FC0463" w:rsidRPr="00D54371" w:rsidRDefault="00FC0463" w:rsidP="00F62A68"/>
    <w:p w14:paraId="683A3AE2" w14:textId="77777777" w:rsidR="00FC0463" w:rsidRPr="00D54371" w:rsidRDefault="00926478" w:rsidP="00F62A68">
      <w:pPr>
        <w:ind w:left="1425" w:hanging="684"/>
      </w:pPr>
      <w:r>
        <w:t>b</w:t>
      </w:r>
      <w:r w:rsidR="005958A2">
        <w:t>)</w:t>
      </w:r>
      <w:r w:rsidR="005958A2">
        <w:tab/>
      </w:r>
      <w:r w:rsidR="00FC0463" w:rsidRPr="00D54371">
        <w:t xml:space="preserve">A subpoena </w:t>
      </w:r>
      <w:r w:rsidR="00FC0463" w:rsidRPr="00360A6E">
        <w:t>duces tecum</w:t>
      </w:r>
      <w:r w:rsidR="009D093A" w:rsidRPr="00D54371">
        <w:t xml:space="preserve"> </w:t>
      </w:r>
      <w:r w:rsidR="00FC0463" w:rsidRPr="00D54371">
        <w:t>may be issued to compel the production of records, correspondence or other documents.</w:t>
      </w:r>
      <w:r w:rsidR="00A94DF0">
        <w:t xml:space="preserve">  The subpoena shall bear the current address and phone number of the Commission, a citation to the statutory section authorizing the Commission to issue subpoenas, a unique TIRC subpoena number, the TIRC case number to which the subpoena relates, a description of the records sought, the date by which the records are to be returned and the signature of the </w:t>
      </w:r>
      <w:r w:rsidR="00AE70DA">
        <w:t>D</w:t>
      </w:r>
      <w:r w:rsidR="00A94DF0">
        <w:t xml:space="preserve">irector or his </w:t>
      </w:r>
      <w:r w:rsidR="00AE70DA">
        <w:t xml:space="preserve">or her </w:t>
      </w:r>
      <w:r w:rsidR="00A94DF0">
        <w:t>designee.</w:t>
      </w:r>
    </w:p>
    <w:p w14:paraId="1CF1DEA0" w14:textId="77777777" w:rsidR="00FC0463" w:rsidRPr="00D54371" w:rsidRDefault="00FC0463" w:rsidP="00F62A68"/>
    <w:p w14:paraId="05F65088" w14:textId="77777777" w:rsidR="00FC0463" w:rsidRPr="00D54371" w:rsidRDefault="00926478" w:rsidP="00F62A68">
      <w:pPr>
        <w:ind w:left="1425" w:hanging="684"/>
      </w:pPr>
      <w:r>
        <w:t>c</w:t>
      </w:r>
      <w:r w:rsidR="005958A2">
        <w:t>)</w:t>
      </w:r>
      <w:r w:rsidR="005958A2">
        <w:tab/>
      </w:r>
      <w:r w:rsidR="00FC0463" w:rsidRPr="00D54371">
        <w:t xml:space="preserve">Witness and mileage fees shall be the same as are paid witnesses in the Circuit Courts of the State of Illinois, as set forth in Section 4.3 of the Circuit Courts Act </w:t>
      </w:r>
      <w:r>
        <w:t>[</w:t>
      </w:r>
      <w:r w:rsidR="00FC0463" w:rsidRPr="00D54371">
        <w:t>705 ILCS 35/4.3</w:t>
      </w:r>
      <w:r>
        <w:t>]</w:t>
      </w:r>
      <w:r w:rsidR="00FC0463" w:rsidRPr="00D54371">
        <w:t>.</w:t>
      </w:r>
    </w:p>
    <w:p w14:paraId="557C31EB" w14:textId="77777777" w:rsidR="00FC0463" w:rsidRPr="00D54371" w:rsidRDefault="00FC0463" w:rsidP="00F62A68"/>
    <w:p w14:paraId="1893ED46" w14:textId="77777777" w:rsidR="00FC0463" w:rsidRDefault="00926478" w:rsidP="00F62A68">
      <w:pPr>
        <w:ind w:left="1425" w:hanging="684"/>
      </w:pPr>
      <w:r>
        <w:t>d</w:t>
      </w:r>
      <w:r w:rsidR="005958A2">
        <w:t>)</w:t>
      </w:r>
      <w:r w:rsidR="005958A2">
        <w:tab/>
      </w:r>
      <w:r w:rsidR="00FC0463" w:rsidRPr="00D54371">
        <w:t>Service on the subpoenaed person shall be by personal service, certified mail</w:t>
      </w:r>
      <w:r w:rsidR="00360A6E">
        <w:t xml:space="preserve"> or</w:t>
      </w:r>
      <w:r w:rsidR="00FC0463" w:rsidRPr="00D54371">
        <w:t xml:space="preserve"> facsimile, or by leaving a copy at the principal office or place of business of a subpoenaed corporation or partnership. A subpoena shall be served reasonably in advance of its return date.</w:t>
      </w:r>
    </w:p>
    <w:p w14:paraId="7E02554B" w14:textId="77777777" w:rsidR="00A24B46" w:rsidRDefault="00A24B46" w:rsidP="00894DBE"/>
    <w:p w14:paraId="3A8F074C" w14:textId="77777777" w:rsidR="00A24B46" w:rsidRPr="00D54371" w:rsidRDefault="00A24B46" w:rsidP="00F62A68">
      <w:pPr>
        <w:ind w:left="1425" w:hanging="684"/>
      </w:pPr>
      <w:r w:rsidRPr="00D55B37">
        <w:t xml:space="preserve">(Source:  </w:t>
      </w:r>
      <w:r>
        <w:t>Amended</w:t>
      </w:r>
      <w:r w:rsidRPr="00D55B37">
        <w:t xml:space="preserve"> at </w:t>
      </w:r>
      <w:r>
        <w:t>38 I</w:t>
      </w:r>
      <w:r w:rsidRPr="00D55B37">
        <w:t xml:space="preserve">ll. Reg. </w:t>
      </w:r>
      <w:r w:rsidR="003C7CAD">
        <w:t>19007</w:t>
      </w:r>
      <w:r w:rsidRPr="00D55B37">
        <w:t xml:space="preserve">, effective </w:t>
      </w:r>
      <w:r w:rsidR="003C7CAD">
        <w:t>September 19, 2014</w:t>
      </w:r>
      <w:r w:rsidRPr="00D55B37">
        <w:t>)</w:t>
      </w:r>
    </w:p>
    <w:sectPr w:rsidR="00A24B46" w:rsidRPr="00D5437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861E" w14:textId="77777777" w:rsidR="00BF56D5" w:rsidRDefault="00BF56D5">
      <w:r>
        <w:separator/>
      </w:r>
    </w:p>
  </w:endnote>
  <w:endnote w:type="continuationSeparator" w:id="0">
    <w:p w14:paraId="52D0F0E9" w14:textId="77777777" w:rsidR="00BF56D5" w:rsidRDefault="00BF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BB90" w14:textId="77777777" w:rsidR="00BF56D5" w:rsidRDefault="00BF56D5">
      <w:r>
        <w:separator/>
      </w:r>
    </w:p>
  </w:footnote>
  <w:footnote w:type="continuationSeparator" w:id="0">
    <w:p w14:paraId="28FBB0F9" w14:textId="77777777" w:rsidR="00BF56D5" w:rsidRDefault="00BF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617D"/>
    <w:rsid w:val="00001F1D"/>
    <w:rsid w:val="00003CEF"/>
    <w:rsid w:val="00011A7D"/>
    <w:rsid w:val="000122C7"/>
    <w:rsid w:val="00014324"/>
    <w:rsid w:val="000158C8"/>
    <w:rsid w:val="00016F74"/>
    <w:rsid w:val="00023902"/>
    <w:rsid w:val="00023DDC"/>
    <w:rsid w:val="00024942"/>
    <w:rsid w:val="00025095"/>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2062"/>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66A1"/>
    <w:rsid w:val="001D7BEB"/>
    <w:rsid w:val="001E3074"/>
    <w:rsid w:val="001E5FDF"/>
    <w:rsid w:val="001E630C"/>
    <w:rsid w:val="001F2A01"/>
    <w:rsid w:val="001F572B"/>
    <w:rsid w:val="001F7E8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BE3"/>
    <w:rsid w:val="00322AC2"/>
    <w:rsid w:val="00323B50"/>
    <w:rsid w:val="00327B81"/>
    <w:rsid w:val="003303A2"/>
    <w:rsid w:val="00332EB2"/>
    <w:rsid w:val="00335723"/>
    <w:rsid w:val="00337BB9"/>
    <w:rsid w:val="00337CEB"/>
    <w:rsid w:val="003464C2"/>
    <w:rsid w:val="00350372"/>
    <w:rsid w:val="003547CB"/>
    <w:rsid w:val="00356003"/>
    <w:rsid w:val="00360A6E"/>
    <w:rsid w:val="00365160"/>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CAD"/>
    <w:rsid w:val="003D0D44"/>
    <w:rsid w:val="003D12E4"/>
    <w:rsid w:val="003D4D4A"/>
    <w:rsid w:val="003D6161"/>
    <w:rsid w:val="003F0EC8"/>
    <w:rsid w:val="003F2136"/>
    <w:rsid w:val="003F24E6"/>
    <w:rsid w:val="003F3A28"/>
    <w:rsid w:val="003F5FD7"/>
    <w:rsid w:val="003F60AF"/>
    <w:rsid w:val="004014FB"/>
    <w:rsid w:val="00404222"/>
    <w:rsid w:val="0040431F"/>
    <w:rsid w:val="0040617D"/>
    <w:rsid w:val="00414B84"/>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128C"/>
    <w:rsid w:val="005039E7"/>
    <w:rsid w:val="0050660E"/>
    <w:rsid w:val="005109B5"/>
    <w:rsid w:val="00512795"/>
    <w:rsid w:val="005161BF"/>
    <w:rsid w:val="0052308E"/>
    <w:rsid w:val="005232CE"/>
    <w:rsid w:val="005237D3"/>
    <w:rsid w:val="00526060"/>
    <w:rsid w:val="00530BE1"/>
    <w:rsid w:val="00531849"/>
    <w:rsid w:val="005341A0"/>
    <w:rsid w:val="00540EB4"/>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958A2"/>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02E"/>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DBE"/>
    <w:rsid w:val="00897EA5"/>
    <w:rsid w:val="008B5152"/>
    <w:rsid w:val="008B56EA"/>
    <w:rsid w:val="008B77D8"/>
    <w:rsid w:val="008C0B88"/>
    <w:rsid w:val="008C1560"/>
    <w:rsid w:val="008C4FAF"/>
    <w:rsid w:val="008C5359"/>
    <w:rsid w:val="008D7182"/>
    <w:rsid w:val="008E68BC"/>
    <w:rsid w:val="008F2BEE"/>
    <w:rsid w:val="0090371A"/>
    <w:rsid w:val="009053C8"/>
    <w:rsid w:val="00910413"/>
    <w:rsid w:val="00911EEC"/>
    <w:rsid w:val="00915C6D"/>
    <w:rsid w:val="009168BC"/>
    <w:rsid w:val="00921F8B"/>
    <w:rsid w:val="00922286"/>
    <w:rsid w:val="00926478"/>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93A"/>
    <w:rsid w:val="009D219C"/>
    <w:rsid w:val="009D4E6C"/>
    <w:rsid w:val="009E1EAF"/>
    <w:rsid w:val="009E4AE1"/>
    <w:rsid w:val="009E4EBC"/>
    <w:rsid w:val="009F1070"/>
    <w:rsid w:val="009F5969"/>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B46"/>
    <w:rsid w:val="00A24E55"/>
    <w:rsid w:val="00A26B95"/>
    <w:rsid w:val="00A319B1"/>
    <w:rsid w:val="00A31B74"/>
    <w:rsid w:val="00A327AB"/>
    <w:rsid w:val="00A3646E"/>
    <w:rsid w:val="00A42797"/>
    <w:rsid w:val="00A42C97"/>
    <w:rsid w:val="00A42F61"/>
    <w:rsid w:val="00A52BDD"/>
    <w:rsid w:val="00A600AA"/>
    <w:rsid w:val="00A623FE"/>
    <w:rsid w:val="00A72534"/>
    <w:rsid w:val="00A75A0E"/>
    <w:rsid w:val="00A809C5"/>
    <w:rsid w:val="00A86FF6"/>
    <w:rsid w:val="00A87EC5"/>
    <w:rsid w:val="00A91761"/>
    <w:rsid w:val="00A94967"/>
    <w:rsid w:val="00A94DF0"/>
    <w:rsid w:val="00A97CAE"/>
    <w:rsid w:val="00AA387B"/>
    <w:rsid w:val="00AA6F19"/>
    <w:rsid w:val="00AB12CF"/>
    <w:rsid w:val="00AB1466"/>
    <w:rsid w:val="00AC0DD5"/>
    <w:rsid w:val="00AC4914"/>
    <w:rsid w:val="00AC6F0C"/>
    <w:rsid w:val="00AC7225"/>
    <w:rsid w:val="00AD2A5F"/>
    <w:rsid w:val="00AE031A"/>
    <w:rsid w:val="00AE2916"/>
    <w:rsid w:val="00AE5547"/>
    <w:rsid w:val="00AE70DA"/>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6D5"/>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717"/>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F1C"/>
    <w:rsid w:val="00F410DA"/>
    <w:rsid w:val="00F43DEE"/>
    <w:rsid w:val="00F44D59"/>
    <w:rsid w:val="00F46DB5"/>
    <w:rsid w:val="00F50CD3"/>
    <w:rsid w:val="00F51039"/>
    <w:rsid w:val="00F525F7"/>
    <w:rsid w:val="00F62A68"/>
    <w:rsid w:val="00F73B7F"/>
    <w:rsid w:val="00F76C9F"/>
    <w:rsid w:val="00F82FB8"/>
    <w:rsid w:val="00F83011"/>
    <w:rsid w:val="00F8452A"/>
    <w:rsid w:val="00F9393D"/>
    <w:rsid w:val="00F942E4"/>
    <w:rsid w:val="00F942E7"/>
    <w:rsid w:val="00F953D5"/>
    <w:rsid w:val="00F96704"/>
    <w:rsid w:val="00F97D67"/>
    <w:rsid w:val="00FA081F"/>
    <w:rsid w:val="00FA186E"/>
    <w:rsid w:val="00FA19DB"/>
    <w:rsid w:val="00FB1274"/>
    <w:rsid w:val="00FB6CE4"/>
    <w:rsid w:val="00FC0463"/>
    <w:rsid w:val="00FC18E5"/>
    <w:rsid w:val="00FC2BF7"/>
    <w:rsid w:val="00FC3252"/>
    <w:rsid w:val="00FC34CE"/>
    <w:rsid w:val="00FC7A26"/>
    <w:rsid w:val="00FD25DA"/>
    <w:rsid w:val="00FD38AB"/>
    <w:rsid w:val="00FD7B30"/>
    <w:rsid w:val="00FF402E"/>
    <w:rsid w:val="00FF5C46"/>
    <w:rsid w:val="00FF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1DDF2"/>
  <w15:docId w15:val="{A5D424D7-D87D-490F-AAFC-3825AE4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4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8</cp:revision>
  <dcterms:created xsi:type="dcterms:W3CDTF">2014-08-25T16:42:00Z</dcterms:created>
  <dcterms:modified xsi:type="dcterms:W3CDTF">2024-02-14T15:23:00Z</dcterms:modified>
</cp:coreProperties>
</file>