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64" w:rsidRDefault="00A86864" w:rsidP="00A868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864" w:rsidRDefault="00A86864" w:rsidP="00A8686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264A9">
        <w:rPr>
          <w:b/>
          <w:bCs/>
        </w:rPr>
        <w:t>2220</w:t>
      </w:r>
      <w:r>
        <w:rPr>
          <w:b/>
          <w:bCs/>
        </w:rPr>
        <w:t>.70  Trading or Trafficking</w:t>
      </w:r>
      <w:r>
        <w:t xml:space="preserve"> </w:t>
      </w:r>
    </w:p>
    <w:p w:rsidR="00A86864" w:rsidRDefault="00A86864" w:rsidP="00A86864">
      <w:pPr>
        <w:widowControl w:val="0"/>
        <w:autoSpaceDE w:val="0"/>
        <w:autoSpaceDN w:val="0"/>
        <w:adjustRightInd w:val="0"/>
      </w:pPr>
    </w:p>
    <w:p w:rsidR="0044495A" w:rsidRDefault="00A86864" w:rsidP="00A86864">
      <w:pPr>
        <w:widowControl w:val="0"/>
        <w:autoSpaceDE w:val="0"/>
        <w:autoSpaceDN w:val="0"/>
        <w:adjustRightInd w:val="0"/>
      </w:pPr>
      <w:r>
        <w:t xml:space="preserve">Individuals shall not trade or </w:t>
      </w:r>
      <w:r w:rsidR="0044495A">
        <w:t>traffic</w:t>
      </w:r>
      <w:r>
        <w:t xml:space="preserve"> with, or aid</w:t>
      </w:r>
      <w:r w:rsidR="0044495A">
        <w:t>, abet,</w:t>
      </w:r>
      <w:r>
        <w:t xml:space="preserve"> or solicit unauthorized actions by,</w:t>
      </w:r>
      <w:r w:rsidR="0044495A">
        <w:t xml:space="preserve"> offenders or releasees</w:t>
      </w:r>
      <w:r>
        <w:t>.</w:t>
      </w:r>
    </w:p>
    <w:sectPr w:rsidR="0044495A" w:rsidSect="00A868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864"/>
    <w:rsid w:val="0044495A"/>
    <w:rsid w:val="00490E03"/>
    <w:rsid w:val="005676C2"/>
    <w:rsid w:val="005C3366"/>
    <w:rsid w:val="008264A9"/>
    <w:rsid w:val="00A86864"/>
    <w:rsid w:val="00C74EDA"/>
    <w:rsid w:val="00C76528"/>
    <w:rsid w:val="00CF6AB5"/>
    <w:rsid w:val="00D86DDA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97FE17-BCFB-471C-A0D4-86CAB121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