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04" w:rsidRDefault="00662F04" w:rsidP="00662F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RESORT TO FORCE</w:t>
      </w:r>
    </w:p>
    <w:p w:rsidR="00662F04" w:rsidRDefault="00662F04" w:rsidP="00662F04">
      <w:pPr>
        <w:widowControl w:val="0"/>
        <w:autoSpaceDE w:val="0"/>
        <w:autoSpaceDN w:val="0"/>
        <w:adjustRightInd w:val="0"/>
        <w:jc w:val="center"/>
      </w:pPr>
    </w:p>
    <w:p w:rsidR="00662F04" w:rsidRDefault="00662F04" w:rsidP="00662F0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.15</w:t>
      </w:r>
      <w:r w:rsidR="00662F04">
        <w:tab/>
        <w:t xml:space="preserve">Responsibilities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.20</w:t>
      </w:r>
      <w:r w:rsidR="00662F04">
        <w:tab/>
        <w:t xml:space="preserve">Definitions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.30</w:t>
      </w:r>
      <w:r w:rsidR="00662F04">
        <w:tab/>
        <w:t xml:space="preserve">Resort to Force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.40</w:t>
      </w:r>
      <w:r w:rsidR="00662F04">
        <w:tab/>
        <w:t xml:space="preserve">Justifiable Use of Force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.50</w:t>
      </w:r>
      <w:r w:rsidR="00662F04">
        <w:tab/>
        <w:t xml:space="preserve">Firearms Authorization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.60</w:t>
      </w:r>
      <w:r w:rsidR="00662F04">
        <w:tab/>
        <w:t xml:space="preserve">General Use of Chemical Agents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.70</w:t>
      </w:r>
      <w:r w:rsidR="00662F04">
        <w:tab/>
        <w:t xml:space="preserve">Use of Chemical Agents in </w:t>
      </w:r>
      <w:r w:rsidR="00FD11AD">
        <w:t>Rooms</w:t>
      </w:r>
      <w:r w:rsidR="00662F04">
        <w:t xml:space="preserve"> (Consent Decree)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.80</w:t>
      </w:r>
      <w:r w:rsidR="00662F04">
        <w:tab/>
        <w:t xml:space="preserve">Training </w:t>
      </w:r>
    </w:p>
    <w:p w:rsidR="00662F04" w:rsidRDefault="00662F04" w:rsidP="00662F04">
      <w:pPr>
        <w:widowControl w:val="0"/>
        <w:autoSpaceDE w:val="0"/>
        <w:autoSpaceDN w:val="0"/>
        <w:adjustRightInd w:val="0"/>
        <w:ind w:left="1440" w:hanging="1440"/>
      </w:pPr>
    </w:p>
    <w:p w:rsidR="00662F04" w:rsidRDefault="00662F04" w:rsidP="00662F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GENERAL SECURITY</w:t>
      </w:r>
    </w:p>
    <w:p w:rsidR="00662F04" w:rsidRDefault="00662F04" w:rsidP="00662F0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62F04" w:rsidRDefault="00662F04" w:rsidP="00662F0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.105</w:t>
      </w:r>
      <w:r w:rsidR="00662F04">
        <w:tab/>
        <w:t xml:space="preserve">Responsibilities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.110</w:t>
      </w:r>
      <w:r w:rsidR="00662F04">
        <w:tab/>
        <w:t xml:space="preserve">Movement of Committed </w:t>
      </w:r>
      <w:r w:rsidR="00FD11AD">
        <w:t>Youth</w:t>
      </w:r>
      <w:r w:rsidR="00662F04">
        <w:t xml:space="preserve">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.120</w:t>
      </w:r>
      <w:r w:rsidR="00662F04">
        <w:tab/>
        <w:t xml:space="preserve">Response to Serious Institutional Disturbances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.130</w:t>
      </w:r>
      <w:r w:rsidR="00662F04">
        <w:tab/>
        <w:t xml:space="preserve">Substance Abuse </w:t>
      </w:r>
    </w:p>
    <w:p w:rsidR="00662F04" w:rsidRDefault="00662F04" w:rsidP="00662F04">
      <w:pPr>
        <w:widowControl w:val="0"/>
        <w:autoSpaceDE w:val="0"/>
        <w:autoSpaceDN w:val="0"/>
        <w:adjustRightInd w:val="0"/>
        <w:ind w:left="1440" w:hanging="1440"/>
      </w:pPr>
    </w:p>
    <w:p w:rsidR="00662F04" w:rsidRDefault="00662F04" w:rsidP="00662F0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SEARCHES FOR AND DISPOSITION OF CONTRABAND</w:t>
      </w:r>
    </w:p>
    <w:p w:rsidR="00662F04" w:rsidRDefault="00662F04" w:rsidP="00662F0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62F04" w:rsidRDefault="00662F04" w:rsidP="00662F0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.205</w:t>
      </w:r>
      <w:r w:rsidR="00662F04">
        <w:tab/>
        <w:t xml:space="preserve">Responsibilities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.210</w:t>
      </w:r>
      <w:r w:rsidR="00662F04">
        <w:tab/>
        <w:t xml:space="preserve">Definition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.220</w:t>
      </w:r>
      <w:r w:rsidR="00662F04">
        <w:tab/>
        <w:t xml:space="preserve">Searches for Contraband </w:t>
      </w:r>
    </w:p>
    <w:p w:rsidR="00662F04" w:rsidRDefault="00F769CE" w:rsidP="00662F04">
      <w:pPr>
        <w:widowControl w:val="0"/>
        <w:autoSpaceDE w:val="0"/>
        <w:autoSpaceDN w:val="0"/>
        <w:adjustRightInd w:val="0"/>
        <w:ind w:left="1440" w:hanging="1440"/>
      </w:pPr>
      <w:r>
        <w:t>2501</w:t>
      </w:r>
      <w:r w:rsidR="00662F04">
        <w:t>.230</w:t>
      </w:r>
      <w:r w:rsidR="00662F04">
        <w:tab/>
        <w:t xml:space="preserve">Disposition of Contraband </w:t>
      </w:r>
    </w:p>
    <w:sectPr w:rsidR="00662F04" w:rsidSect="00662F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F04"/>
    <w:rsid w:val="00044781"/>
    <w:rsid w:val="000D5C74"/>
    <w:rsid w:val="00341F3B"/>
    <w:rsid w:val="00540753"/>
    <w:rsid w:val="00637459"/>
    <w:rsid w:val="00662F04"/>
    <w:rsid w:val="0077578B"/>
    <w:rsid w:val="00B32266"/>
    <w:rsid w:val="00F769CE"/>
    <w:rsid w:val="00FB2699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12BC06-0DC3-4E02-9C2C-E79CC72B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RESORT TO FORCE</vt:lpstr>
    </vt:vector>
  </TitlesOfParts>
  <Company>State of Illinois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RESORT TO FORCE</dc:title>
  <dc:subject/>
  <dc:creator>Illinois General Assembly</dc:creator>
  <cp:keywords/>
  <dc:description/>
  <cp:lastModifiedBy>King, Melissa A.</cp:lastModifiedBy>
  <cp:revision>2</cp:revision>
  <dcterms:created xsi:type="dcterms:W3CDTF">2014-08-04T20:13:00Z</dcterms:created>
  <dcterms:modified xsi:type="dcterms:W3CDTF">2014-08-04T20:13:00Z</dcterms:modified>
</cp:coreProperties>
</file>