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725D" w14:textId="77777777" w:rsidR="008E27EE" w:rsidRPr="008E27EE" w:rsidRDefault="008E27EE" w:rsidP="006843F2">
      <w:pPr>
        <w:spacing w:after="0" w:line="240" w:lineRule="auto"/>
        <w:rPr>
          <w:rFonts w:ascii="Times New Roman" w:hAnsi="Times New Roman" w:cs="Times New Roman"/>
          <w:sz w:val="24"/>
          <w:szCs w:val="24"/>
        </w:rPr>
      </w:pPr>
    </w:p>
    <w:p w14:paraId="4F9E4229" w14:textId="6F3A54AB" w:rsidR="008E27EE" w:rsidRPr="008E27EE" w:rsidRDefault="008E27EE" w:rsidP="006843F2">
      <w:pPr>
        <w:spacing w:after="0" w:line="240" w:lineRule="auto"/>
        <w:rPr>
          <w:rFonts w:ascii="Times New Roman" w:hAnsi="Times New Roman" w:cs="Times New Roman"/>
          <w:b/>
          <w:bCs/>
          <w:sz w:val="24"/>
          <w:szCs w:val="24"/>
        </w:rPr>
      </w:pPr>
      <w:r w:rsidRPr="008E27EE">
        <w:rPr>
          <w:rFonts w:ascii="Times New Roman" w:hAnsi="Times New Roman" w:cs="Times New Roman"/>
          <w:b/>
          <w:bCs/>
          <w:sz w:val="24"/>
          <w:szCs w:val="24"/>
        </w:rPr>
        <w:t>Section 3500.120  Department Liaison to the Board</w:t>
      </w:r>
    </w:p>
    <w:p w14:paraId="274F0C12" w14:textId="77777777" w:rsidR="008E27EE" w:rsidRPr="008E27EE" w:rsidRDefault="008E27EE" w:rsidP="006843F2">
      <w:pPr>
        <w:spacing w:after="0" w:line="240" w:lineRule="auto"/>
        <w:rPr>
          <w:rFonts w:ascii="Times New Roman" w:hAnsi="Times New Roman" w:cs="Times New Roman"/>
          <w:sz w:val="24"/>
          <w:szCs w:val="24"/>
        </w:rPr>
      </w:pPr>
    </w:p>
    <w:p w14:paraId="055CF9B6" w14:textId="403C761E" w:rsidR="008E27EE" w:rsidRPr="00960F1E" w:rsidRDefault="008E27EE" w:rsidP="006843F2">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E27EE">
        <w:rPr>
          <w:rFonts w:ascii="Times New Roman" w:hAnsi="Times New Roman" w:cs="Times New Roman"/>
          <w:sz w:val="24"/>
          <w:szCs w:val="24"/>
        </w:rPr>
        <w:t xml:space="preserve">Pursuant to Section 10 of the Act, </w:t>
      </w:r>
      <w:r w:rsidRPr="008E27EE">
        <w:rPr>
          <w:rFonts w:ascii="Times New Roman" w:hAnsi="Times New Roman" w:cs="Times New Roman"/>
          <w:i/>
          <w:iCs/>
          <w:sz w:val="24"/>
          <w:szCs w:val="24"/>
        </w:rPr>
        <w:t>the Board shall exercise its powers and duties in an independent manner, subject to the provisions of this Act but free from the direction, control, or influence of any other agency or department of State government.</w:t>
      </w:r>
      <w:r w:rsidR="00960F1E">
        <w:rPr>
          <w:rFonts w:ascii="Times New Roman" w:hAnsi="Times New Roman" w:cs="Times New Roman"/>
          <w:i/>
          <w:iCs/>
          <w:sz w:val="24"/>
          <w:szCs w:val="24"/>
        </w:rPr>
        <w:t xml:space="preserve"> </w:t>
      </w:r>
      <w:r w:rsidR="00960F1E">
        <w:rPr>
          <w:rFonts w:ascii="Times New Roman" w:hAnsi="Times New Roman" w:cs="Times New Roman"/>
          <w:sz w:val="24"/>
          <w:szCs w:val="24"/>
        </w:rPr>
        <w:t xml:space="preserve"> (Section 10(a-5)(0.05) of the Act)</w:t>
      </w:r>
    </w:p>
    <w:p w14:paraId="406B900C" w14:textId="77777777" w:rsidR="008E27EE" w:rsidRDefault="008E27EE" w:rsidP="003233C9">
      <w:pPr>
        <w:spacing w:after="0" w:line="240" w:lineRule="auto"/>
        <w:rPr>
          <w:rFonts w:ascii="Times New Roman" w:hAnsi="Times New Roman" w:cs="Times New Roman"/>
          <w:sz w:val="24"/>
          <w:szCs w:val="24"/>
        </w:rPr>
      </w:pPr>
    </w:p>
    <w:p w14:paraId="5AE47449" w14:textId="2FF7B8CB" w:rsidR="008E27EE" w:rsidRPr="00960F1E" w:rsidRDefault="008E27EE" w:rsidP="006843F2">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E27EE">
        <w:rPr>
          <w:rFonts w:ascii="Times New Roman" w:hAnsi="Times New Roman" w:cs="Times New Roman"/>
          <w:sz w:val="24"/>
          <w:szCs w:val="24"/>
        </w:rPr>
        <w:t xml:space="preserve">The Department </w:t>
      </w:r>
      <w:r w:rsidRPr="008E27EE">
        <w:rPr>
          <w:rFonts w:ascii="Times New Roman" w:hAnsi="Times New Roman" w:cs="Times New Roman"/>
          <w:i/>
          <w:iCs/>
          <w:sz w:val="24"/>
          <w:szCs w:val="24"/>
        </w:rPr>
        <w:t>shall designate an employee to serve as Executive Director of the Board and provide logistical and administrative assistance to the Board.</w:t>
      </w:r>
      <w:r w:rsidR="00960F1E">
        <w:rPr>
          <w:rFonts w:ascii="Times New Roman" w:hAnsi="Times New Roman" w:cs="Times New Roman"/>
          <w:sz w:val="24"/>
          <w:szCs w:val="24"/>
        </w:rPr>
        <w:t xml:space="preserve">  (Section 10(a-5)(2) of the Act)</w:t>
      </w:r>
    </w:p>
    <w:p w14:paraId="6C467E88" w14:textId="5EFF301A" w:rsidR="000174EB" w:rsidRDefault="000174EB" w:rsidP="006843F2">
      <w:pPr>
        <w:spacing w:after="0" w:line="240" w:lineRule="auto"/>
        <w:rPr>
          <w:rFonts w:ascii="Times New Roman" w:hAnsi="Times New Roman" w:cs="Times New Roman"/>
          <w:sz w:val="24"/>
          <w:szCs w:val="24"/>
        </w:rPr>
      </w:pPr>
    </w:p>
    <w:p w14:paraId="7EE54AC8" w14:textId="6081E4CF" w:rsidR="008E27EE" w:rsidRPr="008E27EE" w:rsidRDefault="003233C9" w:rsidP="006843F2">
      <w:pPr>
        <w:spacing w:after="0" w:line="240" w:lineRule="auto"/>
        <w:ind w:left="720"/>
        <w:rPr>
          <w:rFonts w:ascii="Times New Roman" w:hAnsi="Times New Roman" w:cs="Times New Roman"/>
          <w:sz w:val="24"/>
          <w:szCs w:val="24"/>
        </w:rPr>
      </w:pPr>
      <w:r w:rsidRPr="003233C9">
        <w:rPr>
          <w:rFonts w:ascii="Times New Roman" w:hAnsi="Times New Roman" w:cs="Times New Roman"/>
          <w:sz w:val="24"/>
          <w:szCs w:val="24"/>
        </w:rPr>
        <w:t>(Source:  A</w:t>
      </w:r>
      <w:r w:rsidR="00A7008A">
        <w:rPr>
          <w:rFonts w:ascii="Times New Roman" w:hAnsi="Times New Roman" w:cs="Times New Roman"/>
          <w:sz w:val="24"/>
          <w:szCs w:val="24"/>
        </w:rPr>
        <w:t>d</w:t>
      </w:r>
      <w:r w:rsidRPr="003233C9">
        <w:rPr>
          <w:rFonts w:ascii="Times New Roman" w:hAnsi="Times New Roman" w:cs="Times New Roman"/>
          <w:sz w:val="24"/>
          <w:szCs w:val="24"/>
        </w:rPr>
        <w:t xml:space="preserve">ded at 47 Ill. Reg. </w:t>
      </w:r>
      <w:r w:rsidR="004C6948">
        <w:rPr>
          <w:rFonts w:ascii="Times New Roman" w:hAnsi="Times New Roman" w:cs="Times New Roman"/>
          <w:sz w:val="24"/>
          <w:szCs w:val="24"/>
        </w:rPr>
        <w:t>13469</w:t>
      </w:r>
      <w:r w:rsidRPr="003233C9">
        <w:rPr>
          <w:rFonts w:ascii="Times New Roman" w:hAnsi="Times New Roman" w:cs="Times New Roman"/>
          <w:sz w:val="24"/>
          <w:szCs w:val="24"/>
        </w:rPr>
        <w:t xml:space="preserve">, effective </w:t>
      </w:r>
      <w:r w:rsidR="004C6948">
        <w:rPr>
          <w:rFonts w:ascii="Times New Roman" w:hAnsi="Times New Roman" w:cs="Times New Roman"/>
          <w:sz w:val="24"/>
          <w:szCs w:val="24"/>
        </w:rPr>
        <w:t>September 8, 2023</w:t>
      </w:r>
      <w:r w:rsidRPr="003233C9">
        <w:rPr>
          <w:rFonts w:ascii="Times New Roman" w:hAnsi="Times New Roman" w:cs="Times New Roman"/>
          <w:sz w:val="24"/>
          <w:szCs w:val="24"/>
        </w:rPr>
        <w:t>)</w:t>
      </w:r>
    </w:p>
    <w:sectPr w:rsidR="008E27EE" w:rsidRPr="008E27E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5F87" w14:textId="77777777" w:rsidR="004D75DE" w:rsidRDefault="004D75DE">
      <w:r>
        <w:separator/>
      </w:r>
    </w:p>
  </w:endnote>
  <w:endnote w:type="continuationSeparator" w:id="0">
    <w:p w14:paraId="09885C1B" w14:textId="77777777" w:rsidR="004D75DE" w:rsidRDefault="004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212A" w14:textId="77777777" w:rsidR="004D75DE" w:rsidRDefault="004D75DE">
      <w:r>
        <w:separator/>
      </w:r>
    </w:p>
  </w:footnote>
  <w:footnote w:type="continuationSeparator" w:id="0">
    <w:p w14:paraId="25AA1FA2" w14:textId="77777777" w:rsidR="004D75DE" w:rsidRDefault="004D7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F002B"/>
    <w:multiLevelType w:val="hybridMultilevel"/>
    <w:tmpl w:val="08620EF8"/>
    <w:lvl w:ilvl="0" w:tplc="C554D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D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8E"/>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3C9"/>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C80"/>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948"/>
    <w:rsid w:val="004D11E7"/>
    <w:rsid w:val="004D5AFF"/>
    <w:rsid w:val="004D6EED"/>
    <w:rsid w:val="004D73D3"/>
    <w:rsid w:val="004D75DE"/>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2E75"/>
    <w:rsid w:val="006348DE"/>
    <w:rsid w:val="00634D17"/>
    <w:rsid w:val="006361A4"/>
    <w:rsid w:val="00641AEA"/>
    <w:rsid w:val="0064660E"/>
    <w:rsid w:val="00647E1C"/>
    <w:rsid w:val="00651FF5"/>
    <w:rsid w:val="00666006"/>
    <w:rsid w:val="00670B89"/>
    <w:rsid w:val="00672EE7"/>
    <w:rsid w:val="00673BD7"/>
    <w:rsid w:val="00682382"/>
    <w:rsid w:val="006843F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27EE"/>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0F1E"/>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008A"/>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4F36"/>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183C5"/>
  <w15:chartTrackingRefBased/>
  <w15:docId w15:val="{E91EE352-D02B-4C21-93FD-8B737621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E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E2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Company>Illinois General Assembly</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3</cp:revision>
  <dcterms:created xsi:type="dcterms:W3CDTF">2023-08-23T20:55:00Z</dcterms:created>
  <dcterms:modified xsi:type="dcterms:W3CDTF">2023-09-22T16:28:00Z</dcterms:modified>
</cp:coreProperties>
</file>