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33D9" w14:textId="77777777" w:rsidR="000158D7" w:rsidRDefault="000158D7" w:rsidP="000158D7">
      <w:pPr>
        <w:spacing w:after="0" w:line="240" w:lineRule="auto"/>
        <w:rPr>
          <w:rFonts w:ascii="Times New Roman" w:hAnsi="Times New Roman" w:cs="Times New Roman"/>
          <w:sz w:val="24"/>
          <w:szCs w:val="24"/>
        </w:rPr>
      </w:pPr>
    </w:p>
    <w:p w14:paraId="7931369F" w14:textId="75FE57E0" w:rsidR="000158D7" w:rsidRPr="000158D7" w:rsidRDefault="000158D7" w:rsidP="000158D7">
      <w:pPr>
        <w:spacing w:after="0" w:line="240" w:lineRule="auto"/>
        <w:rPr>
          <w:rFonts w:ascii="Times New Roman" w:hAnsi="Times New Roman" w:cs="Times New Roman"/>
          <w:b/>
          <w:bCs/>
          <w:sz w:val="24"/>
          <w:szCs w:val="24"/>
        </w:rPr>
      </w:pPr>
      <w:r w:rsidRPr="000158D7">
        <w:rPr>
          <w:rFonts w:ascii="Times New Roman" w:hAnsi="Times New Roman" w:cs="Times New Roman"/>
          <w:b/>
          <w:bCs/>
          <w:sz w:val="24"/>
          <w:szCs w:val="24"/>
        </w:rPr>
        <w:t>Section 3500.150  Reporting</w:t>
      </w:r>
    </w:p>
    <w:p w14:paraId="243BFDA2" w14:textId="77777777" w:rsidR="000158D7" w:rsidRPr="000158D7" w:rsidRDefault="000158D7" w:rsidP="000158D7">
      <w:pPr>
        <w:spacing w:after="0" w:line="240" w:lineRule="auto"/>
        <w:rPr>
          <w:rFonts w:ascii="Times New Roman" w:hAnsi="Times New Roman" w:cs="Times New Roman"/>
          <w:sz w:val="24"/>
          <w:szCs w:val="24"/>
        </w:rPr>
      </w:pPr>
    </w:p>
    <w:p w14:paraId="70095C28" w14:textId="60B2F44E" w:rsidR="000158D7" w:rsidRPr="000158D7" w:rsidRDefault="000158D7" w:rsidP="000158D7">
      <w:pPr>
        <w:spacing w:after="0" w:line="240" w:lineRule="auto"/>
        <w:rPr>
          <w:rFonts w:ascii="Times New Roman" w:hAnsi="Times New Roman" w:cs="Times New Roman"/>
          <w:sz w:val="24"/>
          <w:szCs w:val="24"/>
        </w:rPr>
      </w:pPr>
      <w:r w:rsidRPr="000158D7">
        <w:rPr>
          <w:rFonts w:ascii="Times New Roman" w:hAnsi="Times New Roman" w:cs="Times New Roman"/>
          <w:i/>
          <w:iCs/>
          <w:sz w:val="24"/>
          <w:szCs w:val="24"/>
        </w:rPr>
        <w:t xml:space="preserve">The Board shall report monthly to the Governor and the General Assembly on the number of appeals received and provide details of the circumstances in which the Board has determined to deny Firearm Owner's Identification Cards under </w:t>
      </w:r>
      <w:r w:rsidR="002D01DB" w:rsidRPr="002D01DB">
        <w:rPr>
          <w:rFonts w:ascii="Times New Roman" w:hAnsi="Times New Roman" w:cs="Times New Roman"/>
          <w:sz w:val="24"/>
          <w:szCs w:val="24"/>
        </w:rPr>
        <w:t>S</w:t>
      </w:r>
      <w:r w:rsidRPr="002D01DB">
        <w:rPr>
          <w:rFonts w:ascii="Times New Roman" w:hAnsi="Times New Roman" w:cs="Times New Roman"/>
          <w:sz w:val="24"/>
          <w:szCs w:val="24"/>
        </w:rPr>
        <w:t xml:space="preserve">ection </w:t>
      </w:r>
      <w:r w:rsidR="002D01DB">
        <w:rPr>
          <w:rFonts w:ascii="Times New Roman" w:hAnsi="Times New Roman" w:cs="Times New Roman"/>
          <w:sz w:val="24"/>
          <w:szCs w:val="24"/>
        </w:rPr>
        <w:t>10</w:t>
      </w:r>
      <w:r w:rsidRPr="002D01DB">
        <w:rPr>
          <w:rFonts w:ascii="Times New Roman" w:hAnsi="Times New Roman" w:cs="Times New Roman"/>
          <w:sz w:val="24"/>
          <w:szCs w:val="24"/>
        </w:rPr>
        <w:t>(a-5)</w:t>
      </w:r>
      <w:r w:rsidR="00181561">
        <w:rPr>
          <w:rFonts w:ascii="Times New Roman" w:hAnsi="Times New Roman" w:cs="Times New Roman"/>
          <w:sz w:val="24"/>
          <w:szCs w:val="24"/>
        </w:rPr>
        <w:t xml:space="preserve"> of the Act</w:t>
      </w:r>
      <w:r w:rsidRPr="000158D7">
        <w:rPr>
          <w:rFonts w:ascii="Times New Roman" w:hAnsi="Times New Roman" w:cs="Times New Roman"/>
          <w:i/>
          <w:iCs/>
          <w:sz w:val="24"/>
          <w:szCs w:val="24"/>
        </w:rPr>
        <w:t>. The report shall not contain any identifying information about the</w:t>
      </w:r>
      <w:r w:rsidRPr="000158D7">
        <w:rPr>
          <w:rFonts w:ascii="Times New Roman" w:hAnsi="Times New Roman" w:cs="Times New Roman"/>
          <w:sz w:val="24"/>
          <w:szCs w:val="24"/>
        </w:rPr>
        <w:t xml:space="preserve"> petitioners.</w:t>
      </w:r>
      <w:r w:rsidR="00181561">
        <w:rPr>
          <w:rFonts w:ascii="Times New Roman" w:hAnsi="Times New Roman" w:cs="Times New Roman"/>
          <w:sz w:val="24"/>
          <w:szCs w:val="24"/>
        </w:rPr>
        <w:t xml:space="preserve"> </w:t>
      </w:r>
      <w:r w:rsidR="009F5481">
        <w:rPr>
          <w:rFonts w:ascii="Times New Roman" w:hAnsi="Times New Roman" w:cs="Times New Roman"/>
          <w:sz w:val="24"/>
          <w:szCs w:val="24"/>
        </w:rPr>
        <w:t xml:space="preserve">(Section 10(a-5)(9) of the Act) </w:t>
      </w:r>
    </w:p>
    <w:p w14:paraId="4194FC5E" w14:textId="1F630178" w:rsidR="000174EB" w:rsidRDefault="000174EB" w:rsidP="000158D7">
      <w:pPr>
        <w:spacing w:after="0" w:line="240" w:lineRule="auto"/>
        <w:rPr>
          <w:rFonts w:ascii="Times New Roman" w:hAnsi="Times New Roman" w:cs="Times New Roman"/>
          <w:sz w:val="24"/>
          <w:szCs w:val="24"/>
        </w:rPr>
      </w:pPr>
    </w:p>
    <w:p w14:paraId="343C0DB8" w14:textId="6AD821CC" w:rsidR="000158D7" w:rsidRPr="000158D7" w:rsidRDefault="00D225EC" w:rsidP="000158D7">
      <w:pPr>
        <w:spacing w:after="0" w:line="240" w:lineRule="auto"/>
        <w:ind w:left="720"/>
        <w:rPr>
          <w:rFonts w:ascii="Times New Roman" w:hAnsi="Times New Roman" w:cs="Times New Roman"/>
          <w:sz w:val="24"/>
          <w:szCs w:val="24"/>
        </w:rPr>
      </w:pPr>
      <w:r w:rsidRPr="00D225EC">
        <w:rPr>
          <w:rFonts w:ascii="Times New Roman" w:hAnsi="Times New Roman" w:cs="Times New Roman"/>
          <w:sz w:val="24"/>
          <w:szCs w:val="24"/>
        </w:rPr>
        <w:t>(Source:  A</w:t>
      </w:r>
      <w:r w:rsidR="00256737">
        <w:rPr>
          <w:rFonts w:ascii="Times New Roman" w:hAnsi="Times New Roman" w:cs="Times New Roman"/>
          <w:sz w:val="24"/>
          <w:szCs w:val="24"/>
        </w:rPr>
        <w:t>d</w:t>
      </w:r>
      <w:r w:rsidRPr="00D225EC">
        <w:rPr>
          <w:rFonts w:ascii="Times New Roman" w:hAnsi="Times New Roman" w:cs="Times New Roman"/>
          <w:sz w:val="24"/>
          <w:szCs w:val="24"/>
        </w:rPr>
        <w:t xml:space="preserve">ded at 47 Ill. Reg. </w:t>
      </w:r>
      <w:r w:rsidR="00FB39A7">
        <w:rPr>
          <w:rFonts w:ascii="Times New Roman" w:hAnsi="Times New Roman" w:cs="Times New Roman"/>
          <w:sz w:val="24"/>
          <w:szCs w:val="24"/>
        </w:rPr>
        <w:t>13469</w:t>
      </w:r>
      <w:r w:rsidRPr="00D225EC">
        <w:rPr>
          <w:rFonts w:ascii="Times New Roman" w:hAnsi="Times New Roman" w:cs="Times New Roman"/>
          <w:sz w:val="24"/>
          <w:szCs w:val="24"/>
        </w:rPr>
        <w:t xml:space="preserve">, effective </w:t>
      </w:r>
      <w:r w:rsidR="00FB39A7">
        <w:rPr>
          <w:rFonts w:ascii="Times New Roman" w:hAnsi="Times New Roman" w:cs="Times New Roman"/>
          <w:sz w:val="24"/>
          <w:szCs w:val="24"/>
        </w:rPr>
        <w:t>September 8, 2023</w:t>
      </w:r>
      <w:r w:rsidRPr="00D225EC">
        <w:rPr>
          <w:rFonts w:ascii="Times New Roman" w:hAnsi="Times New Roman" w:cs="Times New Roman"/>
          <w:sz w:val="24"/>
          <w:szCs w:val="24"/>
        </w:rPr>
        <w:t>)</w:t>
      </w:r>
    </w:p>
    <w:sectPr w:rsidR="000158D7" w:rsidRPr="000158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57CA" w14:textId="77777777" w:rsidR="00A24F92" w:rsidRDefault="00A24F92">
      <w:r>
        <w:separator/>
      </w:r>
    </w:p>
  </w:endnote>
  <w:endnote w:type="continuationSeparator" w:id="0">
    <w:p w14:paraId="3DB70964" w14:textId="77777777" w:rsidR="00A24F92" w:rsidRDefault="00A2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76AC" w14:textId="77777777" w:rsidR="00A24F92" w:rsidRDefault="00A24F92">
      <w:r>
        <w:separator/>
      </w:r>
    </w:p>
  </w:footnote>
  <w:footnote w:type="continuationSeparator" w:id="0">
    <w:p w14:paraId="4B2D5148" w14:textId="77777777" w:rsidR="00A24F92" w:rsidRDefault="00A24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92"/>
    <w:rsid w:val="00000AED"/>
    <w:rsid w:val="00001F1D"/>
    <w:rsid w:val="00003CEF"/>
    <w:rsid w:val="00005CAE"/>
    <w:rsid w:val="00011A7D"/>
    <w:rsid w:val="000122C7"/>
    <w:rsid w:val="000133BC"/>
    <w:rsid w:val="00014324"/>
    <w:rsid w:val="000158C8"/>
    <w:rsid w:val="000158D7"/>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561"/>
    <w:rsid w:val="00181B54"/>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73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1DB"/>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25D"/>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D0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481"/>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4F92"/>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12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5EC"/>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9A7"/>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2F705"/>
  <w15:chartTrackingRefBased/>
  <w15:docId w15:val="{D02AFA6A-905F-4B6C-8D10-89813F09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D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Illinois General Assembly</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2023-08-23T20:55:00Z</dcterms:created>
  <dcterms:modified xsi:type="dcterms:W3CDTF">2023-09-22T16:28:00Z</dcterms:modified>
</cp:coreProperties>
</file>