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50" w:rsidRDefault="005C19DB" w:rsidP="00A1209C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EF3050">
        <w:rPr>
          <w:b/>
          <w:bCs/>
        </w:rPr>
        <w:lastRenderedPageBreak/>
        <w:t>Section 1.APPENDIX E  Evaluation Criteria - Student Performance and School Improvement Determination (Repealed)</w:t>
      </w:r>
    </w:p>
    <w:p w:rsidR="00EF3050" w:rsidRDefault="00EF3050" w:rsidP="00A1209C">
      <w:pPr>
        <w:widowControl w:val="0"/>
        <w:autoSpaceDE w:val="0"/>
        <w:autoSpaceDN w:val="0"/>
        <w:adjustRightInd w:val="0"/>
      </w:pPr>
    </w:p>
    <w:p w:rsidR="00EF3050" w:rsidRDefault="00A1209C" w:rsidP="00A1209C">
      <w:pPr>
        <w:widowControl w:val="0"/>
        <w:autoSpaceDE w:val="0"/>
        <w:autoSpaceDN w:val="0"/>
        <w:adjustRightInd w:val="0"/>
        <w:ind w:left="1440" w:hanging="720"/>
      </w:pPr>
      <w:r>
        <w:t>(</w:t>
      </w:r>
      <w:r w:rsidR="00EF3050">
        <w:t xml:space="preserve">Source:  Repealed at 22 Ill. Reg. 22233, effective December 8, 1998) </w:t>
      </w:r>
    </w:p>
    <w:sectPr w:rsidR="00EF3050" w:rsidSect="00EF30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3050"/>
    <w:rsid w:val="00055199"/>
    <w:rsid w:val="00214555"/>
    <w:rsid w:val="004D5A83"/>
    <w:rsid w:val="005C19DB"/>
    <w:rsid w:val="005C3366"/>
    <w:rsid w:val="00A104C0"/>
    <w:rsid w:val="00A1209C"/>
    <w:rsid w:val="00E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588F98-854E-4866-A219-DC2AD4F0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King, Melissa A.</cp:lastModifiedBy>
  <cp:revision>4</cp:revision>
  <cp:lastPrinted>2006-12-20T20:47:00Z</cp:lastPrinted>
  <dcterms:created xsi:type="dcterms:W3CDTF">2012-06-22T00:20:00Z</dcterms:created>
  <dcterms:modified xsi:type="dcterms:W3CDTF">2014-05-28T21:25:00Z</dcterms:modified>
</cp:coreProperties>
</file>