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5B" w:rsidRDefault="007B775B" w:rsidP="007B77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75B" w:rsidRDefault="007B775B" w:rsidP="007B77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26.350  Curriculum:  Social Science</w:t>
      </w:r>
      <w:r>
        <w:t xml:space="preserve"> </w:t>
      </w:r>
    </w:p>
    <w:p w:rsidR="007B775B" w:rsidRDefault="007B775B" w:rsidP="007B775B">
      <w:pPr>
        <w:widowControl w:val="0"/>
        <w:autoSpaceDE w:val="0"/>
        <w:autoSpaceDN w:val="0"/>
        <w:adjustRightInd w:val="0"/>
      </w:pPr>
    </w:p>
    <w:p w:rsidR="007B775B" w:rsidRDefault="007B775B" w:rsidP="007B775B">
      <w:pPr>
        <w:widowControl w:val="0"/>
        <w:autoSpaceDE w:val="0"/>
        <w:autoSpaceDN w:val="0"/>
        <w:adjustRightInd w:val="0"/>
      </w:pPr>
      <w:r>
        <w:t xml:space="preserve">The competent elementary teacher understands the interrelationships among the social sciences; uses concepts and modes of inquiry appropriate to history, geography, economics, political science, sociology, anthropology, psychology, and archaeology; and promotes all students' ability to make informed decisions as citizens of a culturally diverse, democratic society and interdependent world. </w:t>
      </w:r>
    </w:p>
    <w:p w:rsidR="00AF5445" w:rsidRDefault="00AF5445" w:rsidP="007B775B">
      <w:pPr>
        <w:widowControl w:val="0"/>
        <w:autoSpaceDE w:val="0"/>
        <w:autoSpaceDN w:val="0"/>
        <w:adjustRightInd w:val="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elementary teacher: </w:t>
      </w:r>
    </w:p>
    <w:p w:rsidR="00AF5445" w:rsidRDefault="00AF5445" w:rsidP="007B775B">
      <w:pPr>
        <w:widowControl w:val="0"/>
        <w:autoSpaceDE w:val="0"/>
        <w:autoSpaceDN w:val="0"/>
        <w:adjustRightInd w:val="0"/>
        <w:ind w:left="2160" w:hanging="72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the rights and responsibilities of citizenship in the United States and the skills, knowledge, and attitudes necessary for successful participation in civic life. </w:t>
      </w:r>
    </w:p>
    <w:p w:rsidR="00AF5445" w:rsidRDefault="00AF5445" w:rsidP="007B775B">
      <w:pPr>
        <w:widowControl w:val="0"/>
        <w:autoSpaceDE w:val="0"/>
        <w:autoSpaceDN w:val="0"/>
        <w:adjustRightInd w:val="0"/>
        <w:ind w:left="2160" w:hanging="72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the interrelationships of economic and political principles, concepts, and systems and their relationship to historical and contemporary developments in Illinois, the United States, and the world. </w:t>
      </w:r>
    </w:p>
    <w:p w:rsidR="00AF5445" w:rsidRDefault="00AF5445" w:rsidP="007B775B">
      <w:pPr>
        <w:widowControl w:val="0"/>
        <w:autoSpaceDE w:val="0"/>
        <w:autoSpaceDN w:val="0"/>
        <w:adjustRightInd w:val="0"/>
        <w:ind w:left="2160" w:hanging="72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from multiple perspectives the significant eras, themes, developments, and turning points in the history of Illinois, the United States, and the world. </w:t>
      </w:r>
    </w:p>
    <w:p w:rsidR="00AF5445" w:rsidRDefault="00AF5445" w:rsidP="007B775B">
      <w:pPr>
        <w:widowControl w:val="0"/>
        <w:autoSpaceDE w:val="0"/>
        <w:autoSpaceDN w:val="0"/>
        <w:adjustRightInd w:val="0"/>
        <w:ind w:left="2160" w:hanging="72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understands the interrelationships between people and their environment. </w:t>
      </w:r>
    </w:p>
    <w:p w:rsidR="00AF5445" w:rsidRDefault="00AF5445" w:rsidP="007B775B">
      <w:pPr>
        <w:widowControl w:val="0"/>
        <w:autoSpaceDE w:val="0"/>
        <w:autoSpaceDN w:val="0"/>
        <w:adjustRightInd w:val="0"/>
        <w:ind w:left="2160" w:hanging="72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understands geographic concepts and phenomena and their impact on Illinois, the United States, and the world. </w:t>
      </w:r>
    </w:p>
    <w:p w:rsidR="00AF5445" w:rsidRDefault="00AF5445" w:rsidP="007B775B">
      <w:pPr>
        <w:widowControl w:val="0"/>
        <w:autoSpaceDE w:val="0"/>
        <w:autoSpaceDN w:val="0"/>
        <w:adjustRightInd w:val="0"/>
        <w:ind w:left="2160" w:hanging="72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understands concepts related to the structure and organization of human societies and processes of socialization and social interaction. </w:t>
      </w:r>
    </w:p>
    <w:p w:rsidR="00AF5445" w:rsidRDefault="00AF5445" w:rsidP="007B775B">
      <w:pPr>
        <w:widowControl w:val="0"/>
        <w:autoSpaceDE w:val="0"/>
        <w:autoSpaceDN w:val="0"/>
        <w:adjustRightInd w:val="0"/>
        <w:ind w:left="2160" w:hanging="72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understands the implications of cultural heritage and diversity, as well as cohesion, within and across groups. </w:t>
      </w:r>
    </w:p>
    <w:p w:rsidR="00AF5445" w:rsidRDefault="00AF5445" w:rsidP="007B775B">
      <w:pPr>
        <w:widowControl w:val="0"/>
        <w:autoSpaceDE w:val="0"/>
        <w:autoSpaceDN w:val="0"/>
        <w:adjustRightInd w:val="0"/>
        <w:ind w:firstLine="72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elementary teacher: </w:t>
      </w:r>
    </w:p>
    <w:p w:rsidR="00AF5445" w:rsidRDefault="00AF5445" w:rsidP="007B775B">
      <w:pPr>
        <w:widowControl w:val="0"/>
        <w:autoSpaceDE w:val="0"/>
        <w:autoSpaceDN w:val="0"/>
        <w:adjustRightInd w:val="0"/>
        <w:ind w:left="2160" w:hanging="72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demonstrates proficiency in the principles of social science. </w:t>
      </w:r>
    </w:p>
    <w:p w:rsidR="00AF5445" w:rsidRDefault="00AF5445" w:rsidP="007B775B">
      <w:pPr>
        <w:widowControl w:val="0"/>
        <w:autoSpaceDE w:val="0"/>
        <w:autoSpaceDN w:val="0"/>
        <w:adjustRightInd w:val="0"/>
        <w:ind w:left="2160" w:hanging="72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uses history and modes of inquiry to make informed decisions. </w:t>
      </w:r>
    </w:p>
    <w:p w:rsidR="00AF5445" w:rsidRDefault="00AF5445" w:rsidP="007B775B">
      <w:pPr>
        <w:widowControl w:val="0"/>
        <w:autoSpaceDE w:val="0"/>
        <w:autoSpaceDN w:val="0"/>
        <w:adjustRightInd w:val="0"/>
        <w:ind w:left="2160" w:hanging="72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uses literature for children and young adults to support learning in the social sciences. </w:t>
      </w:r>
    </w:p>
    <w:p w:rsidR="00AF5445" w:rsidRDefault="00AF5445" w:rsidP="007B775B">
      <w:pPr>
        <w:widowControl w:val="0"/>
        <w:autoSpaceDE w:val="0"/>
        <w:autoSpaceDN w:val="0"/>
        <w:adjustRightInd w:val="0"/>
        <w:ind w:left="2160" w:hanging="72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uses social science processes, skills, and concepts (e.g., gathering, organizing, mapping, interpreting, and analyzing information). </w:t>
      </w:r>
    </w:p>
    <w:p w:rsidR="00AF5445" w:rsidRDefault="00AF5445" w:rsidP="007B775B">
      <w:pPr>
        <w:widowControl w:val="0"/>
        <w:autoSpaceDE w:val="0"/>
        <w:autoSpaceDN w:val="0"/>
        <w:adjustRightInd w:val="0"/>
        <w:ind w:left="2160" w:hanging="72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models and teaches the rights and responsibilities of citizenship in a democratic society. </w:t>
      </w:r>
    </w:p>
    <w:p w:rsidR="00AF5445" w:rsidRDefault="00AF5445" w:rsidP="007B775B">
      <w:pPr>
        <w:widowControl w:val="0"/>
        <w:autoSpaceDE w:val="0"/>
        <w:autoSpaceDN w:val="0"/>
        <w:adjustRightInd w:val="0"/>
        <w:ind w:left="2160" w:hanging="720"/>
      </w:pPr>
    </w:p>
    <w:p w:rsidR="007B775B" w:rsidRDefault="007B775B" w:rsidP="007B775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selects and uses a wide range of instructional resources and technologies to support learning in the social sciences. </w:t>
      </w:r>
    </w:p>
    <w:sectPr w:rsidR="007B775B" w:rsidSect="007B775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75B"/>
    <w:rsid w:val="001F5F24"/>
    <w:rsid w:val="007345FE"/>
    <w:rsid w:val="007B775B"/>
    <w:rsid w:val="00AD0109"/>
    <w:rsid w:val="00AF5445"/>
    <w:rsid w:val="00B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