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F3" w:rsidRDefault="003B0DF3" w:rsidP="003B0DF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18 Ill. Reg. 5</w:t>
      </w:r>
      <w:r w:rsidR="00F41CA6">
        <w:t xml:space="preserve">551, effective March 24, 1994. </w:t>
      </w:r>
    </w:p>
    <w:sectPr w:rsidR="003B0DF3" w:rsidSect="003B0D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0DF3"/>
    <w:rsid w:val="002D2DA1"/>
    <w:rsid w:val="003B0DF3"/>
    <w:rsid w:val="005C3366"/>
    <w:rsid w:val="00674DB7"/>
    <w:rsid w:val="008948CB"/>
    <w:rsid w:val="00D01F58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18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18 Ill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