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DF92" w14:textId="77777777" w:rsidR="00112D08" w:rsidRDefault="00112D08" w:rsidP="00112D08">
      <w:pPr>
        <w:rPr>
          <w:b/>
          <w:bCs/>
        </w:rPr>
      </w:pPr>
    </w:p>
    <w:p w14:paraId="37388BC0" w14:textId="77777777" w:rsidR="00112D08" w:rsidRPr="00466FDB" w:rsidRDefault="00112D08" w:rsidP="00112D08">
      <w:pPr>
        <w:rPr>
          <w:b/>
          <w:bCs/>
          <w:szCs w:val="22"/>
        </w:rPr>
      </w:pPr>
      <w:r w:rsidRPr="00466FDB">
        <w:rPr>
          <w:b/>
          <w:bCs/>
        </w:rPr>
        <w:t>Section 1507.</w:t>
      </w:r>
      <w:r>
        <w:rPr>
          <w:b/>
          <w:bCs/>
        </w:rPr>
        <w:t>150</w:t>
      </w:r>
      <w:r w:rsidRPr="00466FDB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66FDB">
        <w:rPr>
          <w:b/>
          <w:bCs/>
        </w:rPr>
        <w:t>Approval of Testing Vendors</w:t>
      </w:r>
    </w:p>
    <w:p w14:paraId="0F5628EF" w14:textId="77777777" w:rsidR="00112D08" w:rsidRPr="009C4A85" w:rsidRDefault="00112D08" w:rsidP="00112D08"/>
    <w:p w14:paraId="776D06AD" w14:textId="1D6AB700" w:rsidR="00112D08" w:rsidRPr="00466FDB" w:rsidRDefault="00112D08" w:rsidP="00112D08">
      <w:r w:rsidRPr="00466FDB">
        <w:t xml:space="preserve">The ICCB will approve high school equivalency testing vendors. Determination for approval will be based on the ability of the vendor to align with </w:t>
      </w:r>
      <w:r w:rsidR="00D41CAA" w:rsidRPr="008A65AC">
        <w:t>the Common Core College and Career Readiness Standards</w:t>
      </w:r>
      <w:r w:rsidR="00D41CAA" w:rsidRPr="00466FDB">
        <w:t xml:space="preserve"> </w:t>
      </w:r>
      <w:r w:rsidRPr="00466FDB">
        <w:t>and viability of secure testing strategies.</w:t>
      </w:r>
    </w:p>
    <w:sectPr w:rsidR="00112D08" w:rsidRPr="00466FD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C503" w14:textId="77777777" w:rsidR="007A6A8A" w:rsidRDefault="007A6A8A">
      <w:r>
        <w:separator/>
      </w:r>
    </w:p>
  </w:endnote>
  <w:endnote w:type="continuationSeparator" w:id="0">
    <w:p w14:paraId="4D52E988" w14:textId="77777777" w:rsidR="007A6A8A" w:rsidRDefault="007A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0B15" w14:textId="77777777" w:rsidR="007A6A8A" w:rsidRDefault="007A6A8A">
      <w:r>
        <w:separator/>
      </w:r>
    </w:p>
  </w:footnote>
  <w:footnote w:type="continuationSeparator" w:id="0">
    <w:p w14:paraId="26D6B3F8" w14:textId="77777777" w:rsidR="007A6A8A" w:rsidRDefault="007A6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D08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A8A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CA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20330"/>
  <w15:chartTrackingRefBased/>
  <w15:docId w15:val="{E21C7D77-49A8-4374-99BE-9CA62CCB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D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3</cp:revision>
  <dcterms:created xsi:type="dcterms:W3CDTF">2025-05-20T18:48:00Z</dcterms:created>
  <dcterms:modified xsi:type="dcterms:W3CDTF">2026-02-19T15:34:00Z</dcterms:modified>
</cp:coreProperties>
</file>