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DB" w:rsidRDefault="000D64DB" w:rsidP="000D64DB"/>
    <w:p w:rsidR="00D53099" w:rsidRPr="000D64DB" w:rsidRDefault="00D53099" w:rsidP="000D64DB">
      <w:pPr>
        <w:rPr>
          <w:b/>
        </w:rPr>
      </w:pPr>
      <w:r w:rsidRPr="000D64DB">
        <w:rPr>
          <w:b/>
        </w:rPr>
        <w:t xml:space="preserve">Section 3030.245 </w:t>
      </w:r>
      <w:r w:rsidR="000D64DB">
        <w:rPr>
          <w:b/>
        </w:rPr>
        <w:t xml:space="preserve"> </w:t>
      </w:r>
      <w:r w:rsidRPr="000D64DB">
        <w:rPr>
          <w:b/>
        </w:rPr>
        <w:t xml:space="preserve">Revocation of Approval  </w:t>
      </w:r>
    </w:p>
    <w:p w:rsidR="00D53099" w:rsidRPr="000D64DB" w:rsidRDefault="00D53099" w:rsidP="000D64DB">
      <w:pPr>
        <w:rPr>
          <w:b/>
        </w:rPr>
      </w:pPr>
    </w:p>
    <w:p w:rsidR="00D53099" w:rsidRPr="000D64DB" w:rsidRDefault="0064770D" w:rsidP="0064770D">
      <w:pPr>
        <w:ind w:left="1440" w:hanging="720"/>
      </w:pPr>
      <w:r>
        <w:t>a)</w:t>
      </w:r>
      <w:r>
        <w:tab/>
      </w:r>
      <w:r w:rsidR="00D53099" w:rsidRPr="000D64DB">
        <w:t xml:space="preserve">When the State Librarian finds that a library system is not complying with the Act, this Part or its approved plan of service or has failed to submit an application or reports that meet the requirements of this Part, the State Librarian shall notify the system board in writing of </w:t>
      </w:r>
      <w:r w:rsidR="00CC5771">
        <w:t>the</w:t>
      </w:r>
      <w:r w:rsidR="00D53099" w:rsidRPr="000D64DB">
        <w:t xml:space="preserve"> finding and set a date by which the library system must achieve compliance or submit for approval a plan that will effect compliance. Until the State Librarian</w:t>
      </w:r>
      <w:r>
        <w:t>'</w:t>
      </w:r>
      <w:r w:rsidR="00D53099" w:rsidRPr="000D64DB">
        <w:t xml:space="preserve">s concerns are satisfactorily addressed, area and per capita grant monies may be withheld from the library system in whole or in part, depending on the compliance issue. </w:t>
      </w:r>
    </w:p>
    <w:p w:rsidR="00D53099" w:rsidRPr="000D64DB" w:rsidRDefault="00D53099" w:rsidP="000D64DB"/>
    <w:p w:rsidR="00D53099" w:rsidRPr="000D64DB" w:rsidRDefault="0064770D" w:rsidP="0064770D">
      <w:pPr>
        <w:ind w:left="1440" w:hanging="720"/>
      </w:pPr>
      <w:r>
        <w:t>b)</w:t>
      </w:r>
      <w:r>
        <w:tab/>
      </w:r>
      <w:r w:rsidR="00D53099" w:rsidRPr="000D64DB">
        <w:t>If the library system board has not adequately addressed the State</w:t>
      </w:r>
      <w:r>
        <w:t>'</w:t>
      </w:r>
      <w:r w:rsidR="00D53099" w:rsidRPr="000D64DB">
        <w:t xml:space="preserve">s requirements by the specified date, the State Librarian may revoke the approval of the system, effective as of the end of the fiscal year in which the conditions are not met.  The State Librarian may then proceed to liquidate the library system as specified in Section 3030.240. </w:t>
      </w:r>
    </w:p>
    <w:p w:rsidR="00D53099" w:rsidRPr="000D64DB" w:rsidRDefault="00D53099" w:rsidP="000D64DB"/>
    <w:p w:rsidR="00D53099" w:rsidRPr="000D64DB" w:rsidRDefault="0064770D" w:rsidP="0064770D">
      <w:pPr>
        <w:ind w:left="1440" w:hanging="720"/>
      </w:pPr>
      <w:r>
        <w:t>c)</w:t>
      </w:r>
      <w:r>
        <w:tab/>
      </w:r>
      <w:r w:rsidR="00D53099" w:rsidRPr="000D64DB">
        <w:t xml:space="preserve">If the State Librarian finds that library system appropriations by the General Assembly are diminished to the extent that system services cannot be adequately provided, the State Librarian shall revoke the approval of the library system and proceed to liquidate the library system as specified in Section 3030.240.  </w:t>
      </w:r>
    </w:p>
    <w:p w:rsidR="00D53099" w:rsidRPr="000D64DB" w:rsidRDefault="00D53099" w:rsidP="000D64DB"/>
    <w:p w:rsidR="00D53099" w:rsidRPr="000D64DB" w:rsidRDefault="0064770D" w:rsidP="0064770D">
      <w:pPr>
        <w:ind w:left="1440" w:hanging="720"/>
      </w:pPr>
      <w:r>
        <w:t>d)</w:t>
      </w:r>
      <w:r>
        <w:tab/>
      </w:r>
      <w:r w:rsidR="00D53099" w:rsidRPr="000D64DB">
        <w:t>An administrative review of the State Librarian</w:t>
      </w:r>
      <w:r>
        <w:t>'</w:t>
      </w:r>
      <w:r w:rsidR="00D53099" w:rsidRPr="000D64DB">
        <w:t xml:space="preserve">s decision to liquidate may be requested pursuant to Subpart D </w:t>
      </w:r>
      <w:r w:rsidR="00CB1D81">
        <w:t>(</w:t>
      </w:r>
      <w:r w:rsidR="00D53099" w:rsidRPr="000D64DB">
        <w:t>Appeals Procedures</w:t>
      </w:r>
      <w:r w:rsidR="00CB1D81">
        <w:t>)</w:t>
      </w:r>
      <w:r w:rsidR="00D53099" w:rsidRPr="000D64DB">
        <w:t>.  If an administrative review is requested and system services cannot be adequately provided by the library system</w:t>
      </w:r>
      <w:r w:rsidR="00CC5771">
        <w:t xml:space="preserve"> due to severely diminished appropriations by the General Assembly</w:t>
      </w:r>
      <w:bookmarkStart w:id="0" w:name="_GoBack"/>
      <w:bookmarkEnd w:id="0"/>
      <w:r w:rsidR="00D53099" w:rsidRPr="000D64DB">
        <w:t xml:space="preserve">, the library system will operate under the direction of the Illinois State Library until a decision is reached during the appeals process. If the revocation is upheld, the liquidation process in Section 3030.240 will be followed. </w:t>
      </w:r>
    </w:p>
    <w:sectPr w:rsidR="00D53099" w:rsidRPr="000D64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099" w:rsidRDefault="00D53099">
      <w:r>
        <w:separator/>
      </w:r>
    </w:p>
  </w:endnote>
  <w:endnote w:type="continuationSeparator" w:id="0">
    <w:p w:rsidR="00D53099" w:rsidRDefault="00D5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099" w:rsidRDefault="00D53099">
      <w:r>
        <w:separator/>
      </w:r>
    </w:p>
  </w:footnote>
  <w:footnote w:type="continuationSeparator" w:id="0">
    <w:p w:rsidR="00D53099" w:rsidRDefault="00D53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E6A"/>
    <w:multiLevelType w:val="multilevel"/>
    <w:tmpl w:val="FBBC1ADC"/>
    <w:lvl w:ilvl="0">
      <w:start w:val="1"/>
      <w:numFmt w:val="lowerLetter"/>
      <w:lvlText w:val="%1)"/>
      <w:lvlJc w:val="left"/>
      <w:pPr>
        <w:ind w:left="360" w:hanging="360"/>
      </w:pPr>
      <w:rPr>
        <w:b w:val="0"/>
        <w:i w:val="0"/>
        <w:strike w:val="0"/>
        <w:dstrike w:val="0"/>
        <w:color w:val="auto"/>
        <w:sz w:val="22"/>
        <w:u w:val="none"/>
        <w:effect w:val="none"/>
      </w:rPr>
    </w:lvl>
    <w:lvl w:ilvl="1">
      <w:start w:val="1"/>
      <w:numFmt w:val="upperLetter"/>
      <w:lvlText w:val="%2)"/>
      <w:lvlJc w:val="left"/>
      <w:pPr>
        <w:ind w:left="1080" w:hanging="360"/>
      </w:pPr>
      <w:rPr>
        <w:color w:val="auto"/>
      </w:rPr>
    </w:lvl>
    <w:lvl w:ilvl="2">
      <w:start w:val="1"/>
      <w:numFmt w:val="decimal"/>
      <w:lvlText w:val="%3)"/>
      <w:lvlJc w:val="left"/>
      <w:pPr>
        <w:ind w:left="1800" w:hanging="180"/>
      </w:pPr>
      <w:rPr>
        <w:b w:val="0"/>
        <w:i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4D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70D"/>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1D81"/>
    <w:rsid w:val="00CB3DC9"/>
    <w:rsid w:val="00CC13F9"/>
    <w:rsid w:val="00CC4FF8"/>
    <w:rsid w:val="00CC5771"/>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099"/>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3751D-68EE-4413-93D4-34E2983D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D53099"/>
  </w:style>
  <w:style w:type="paragraph" w:styleId="ListParagraph">
    <w:name w:val="List Paragraph"/>
    <w:basedOn w:val="Normal"/>
    <w:link w:val="ListParagraphChar"/>
    <w:uiPriority w:val="34"/>
    <w:qFormat/>
    <w:rsid w:val="00D53099"/>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79281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1585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2014-08-20T19:14:00Z</dcterms:created>
  <dcterms:modified xsi:type="dcterms:W3CDTF">2014-11-05T15:31:00Z</dcterms:modified>
</cp:coreProperties>
</file>