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5B78" w14:textId="77777777" w:rsidR="000B56F4" w:rsidRDefault="000B56F4" w:rsidP="000B56F4">
      <w:pPr>
        <w:widowControl w:val="0"/>
        <w:autoSpaceDE w:val="0"/>
        <w:autoSpaceDN w:val="0"/>
        <w:adjustRightInd w:val="0"/>
      </w:pPr>
    </w:p>
    <w:p w14:paraId="610EDE10" w14:textId="1D1078BD" w:rsidR="00E501A0" w:rsidRDefault="000B56F4">
      <w:pPr>
        <w:pStyle w:val="JCARMainSourceNote"/>
      </w:pPr>
      <w:r>
        <w:t xml:space="preserve">SOURCE:  Adopted at 5 Ill. Reg. 12115, effective October 26, 1981; amended at 7 Ill. Reg. 230, effective December 16, 1982; amended at 7 Ill. Reg. 239, effective December 16, 1982; amended at 7 Ill. Reg. 15803 and 15810, effective November 9, 1983; codified at 8 Ill. Reg. 3278; amended at 9 Ill. Reg. 4050, effective March 14, 1985; amended at 14 Ill. Reg. 10832, effective June 22, 1990; amended at 16 Ill. Reg. 6986, effective April 21, 1992; amended at 19 Ill. Reg. 6546, effective May 1, 1995; emergency amendment at 23 Ill. Reg. 1122, effective January 7, 1999, for a maximum of 150 days; amended at 23 Ill. Reg. 6807, effective May 24, 1999; amended at 24 Ill. Reg. 14203, effective September 11, 2000; emergency amendment at 28 Ill. Reg. 1408, effective January 5, 2004, for a maximum of 150 days; emergency expired June 2, 2004; amended at 29 Ill. Reg. </w:t>
      </w:r>
      <w:r w:rsidR="00614113">
        <w:t>18796</w:t>
      </w:r>
      <w:r>
        <w:t xml:space="preserve">, effective </w:t>
      </w:r>
      <w:r w:rsidR="00614113">
        <w:t>November 7, 2005</w:t>
      </w:r>
      <w:r w:rsidR="006A311F">
        <w:t xml:space="preserve">; </w:t>
      </w:r>
      <w:r w:rsidR="005C6C64">
        <w:t xml:space="preserve">amended at 30 Ill. Reg. 6337, effective April 3, 2006; </w:t>
      </w:r>
      <w:r w:rsidR="006A311F">
        <w:t xml:space="preserve">amended at 30 Ill. Reg. </w:t>
      </w:r>
      <w:r w:rsidR="00D762A5">
        <w:t>10266</w:t>
      </w:r>
      <w:r w:rsidR="006A311F">
        <w:t xml:space="preserve">, effective </w:t>
      </w:r>
      <w:r w:rsidR="00D762A5">
        <w:t>June 1, 2006</w:t>
      </w:r>
      <w:r w:rsidR="009F3CE7">
        <w:t xml:space="preserve">; amended at 31 Ill. Reg. </w:t>
      </w:r>
      <w:r w:rsidR="002314AE">
        <w:t>16738</w:t>
      </w:r>
      <w:r w:rsidR="009F3CE7">
        <w:t xml:space="preserve">, effective </w:t>
      </w:r>
      <w:r w:rsidR="002314AE">
        <w:t>December 14, 2007</w:t>
      </w:r>
      <w:r w:rsidR="00E501A0">
        <w:t>; amended at 3</w:t>
      </w:r>
      <w:r w:rsidR="00480635">
        <w:t>5</w:t>
      </w:r>
      <w:r w:rsidR="00E501A0">
        <w:t xml:space="preserve"> Ill. Reg. </w:t>
      </w:r>
      <w:r w:rsidR="00440124">
        <w:t>2351</w:t>
      </w:r>
      <w:r w:rsidR="00E501A0">
        <w:t xml:space="preserve">, effective </w:t>
      </w:r>
      <w:r w:rsidR="00440124">
        <w:t>February 4, 2011</w:t>
      </w:r>
      <w:r w:rsidR="0090299D">
        <w:t xml:space="preserve">; amended at 39 Ill. Reg. </w:t>
      </w:r>
      <w:r w:rsidR="009F3EFD">
        <w:t>8117</w:t>
      </w:r>
      <w:r w:rsidR="0090299D">
        <w:t xml:space="preserve">, effective </w:t>
      </w:r>
      <w:r w:rsidR="009F3EFD">
        <w:t>May 19, 2015</w:t>
      </w:r>
      <w:r w:rsidR="00BC15FB">
        <w:t xml:space="preserve">; amended at 42 Ill. Reg. </w:t>
      </w:r>
      <w:r w:rsidR="00C6080F">
        <w:t>5004</w:t>
      </w:r>
      <w:r w:rsidR="00BC15FB">
        <w:t xml:space="preserve">, effective </w:t>
      </w:r>
      <w:r w:rsidR="00C6080F">
        <w:t>February 28, 2018</w:t>
      </w:r>
      <w:r w:rsidR="006E2418">
        <w:t>; amended at 4</w:t>
      </w:r>
      <w:r w:rsidR="00364D93">
        <w:t>7</w:t>
      </w:r>
      <w:r w:rsidR="006E2418">
        <w:t xml:space="preserve"> Ill. Reg. </w:t>
      </w:r>
      <w:r w:rsidR="00BD089F">
        <w:t>5503</w:t>
      </w:r>
      <w:r w:rsidR="006E2418">
        <w:t xml:space="preserve">, effective </w:t>
      </w:r>
      <w:r w:rsidR="00BD089F">
        <w:t>March 30, 2023</w:t>
      </w:r>
      <w:r w:rsidR="00E501A0">
        <w:t>.</w:t>
      </w:r>
    </w:p>
    <w:sectPr w:rsidR="00E501A0" w:rsidSect="00980BF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14BE"/>
    <w:rsid w:val="00033BDD"/>
    <w:rsid w:val="000B56F4"/>
    <w:rsid w:val="002314AE"/>
    <w:rsid w:val="00364D93"/>
    <w:rsid w:val="00392ED3"/>
    <w:rsid w:val="00440124"/>
    <w:rsid w:val="00480635"/>
    <w:rsid w:val="005C6C64"/>
    <w:rsid w:val="00614113"/>
    <w:rsid w:val="006A311F"/>
    <w:rsid w:val="006E2418"/>
    <w:rsid w:val="00703ADF"/>
    <w:rsid w:val="007F0723"/>
    <w:rsid w:val="008614BE"/>
    <w:rsid w:val="008C4AA9"/>
    <w:rsid w:val="0090299D"/>
    <w:rsid w:val="0091415D"/>
    <w:rsid w:val="00980BF4"/>
    <w:rsid w:val="009F3CE7"/>
    <w:rsid w:val="009F3EFD"/>
    <w:rsid w:val="00A03733"/>
    <w:rsid w:val="00BC15FB"/>
    <w:rsid w:val="00BD089F"/>
    <w:rsid w:val="00C24531"/>
    <w:rsid w:val="00C6080F"/>
    <w:rsid w:val="00C65966"/>
    <w:rsid w:val="00D762A5"/>
    <w:rsid w:val="00E5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9BB253"/>
  <w15:docId w15:val="{5874F928-7378-4F0A-BBA7-F7FFEA77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56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F0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ThomasVD</dc:creator>
  <cp:keywords/>
  <dc:description/>
  <cp:lastModifiedBy>Shipley, Melissa A.</cp:lastModifiedBy>
  <cp:revision>10</cp:revision>
  <dcterms:created xsi:type="dcterms:W3CDTF">2012-06-21T18:08:00Z</dcterms:created>
  <dcterms:modified xsi:type="dcterms:W3CDTF">2023-04-14T13:20:00Z</dcterms:modified>
</cp:coreProperties>
</file>