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3D" w:rsidRDefault="00F8383D" w:rsidP="00F838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83D" w:rsidRDefault="00F8383D" w:rsidP="00F838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125.650  Conduct of the Hearing</w:t>
      </w:r>
      <w:r>
        <w:t xml:space="preserve"> </w:t>
      </w:r>
    </w:p>
    <w:p w:rsidR="00F8383D" w:rsidRDefault="00F8383D" w:rsidP="00F8383D">
      <w:pPr>
        <w:widowControl w:val="0"/>
        <w:autoSpaceDE w:val="0"/>
        <w:autoSpaceDN w:val="0"/>
        <w:adjustRightInd w:val="0"/>
      </w:pPr>
    </w:p>
    <w:p w:rsidR="00F8383D" w:rsidRDefault="00F8383D" w:rsidP="00F8383D">
      <w:pPr>
        <w:widowControl w:val="0"/>
        <w:autoSpaceDE w:val="0"/>
        <w:autoSpaceDN w:val="0"/>
        <w:adjustRightInd w:val="0"/>
      </w:pPr>
      <w:r>
        <w:t xml:space="preserve">The hearing shall be conducted in such manner so as to insure a fair hearing, to avoid delay, to maintain order, and to ensure development of a clear and complete record.  The hearing may provide for: </w:t>
      </w:r>
    </w:p>
    <w:p w:rsidR="00CE3C58" w:rsidRDefault="00CE3C58" w:rsidP="00F8383D">
      <w:pPr>
        <w:widowControl w:val="0"/>
        <w:autoSpaceDE w:val="0"/>
        <w:autoSpaceDN w:val="0"/>
        <w:adjustRightInd w:val="0"/>
        <w:ind w:left="1440" w:hanging="720"/>
      </w:pPr>
    </w:p>
    <w:p w:rsidR="00F8383D" w:rsidRDefault="00F8383D" w:rsidP="00F838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prior submission of testimony and exhibits in writing; </w:t>
      </w:r>
    </w:p>
    <w:p w:rsidR="00CE3C58" w:rsidRDefault="00CE3C58" w:rsidP="00F8383D">
      <w:pPr>
        <w:widowControl w:val="0"/>
        <w:autoSpaceDE w:val="0"/>
        <w:autoSpaceDN w:val="0"/>
        <w:adjustRightInd w:val="0"/>
        <w:ind w:left="1440" w:hanging="720"/>
      </w:pPr>
    </w:p>
    <w:p w:rsidR="00F8383D" w:rsidRDefault="00F8383D" w:rsidP="00F838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examination of witnesses under oath; </w:t>
      </w:r>
    </w:p>
    <w:p w:rsidR="00CE3C58" w:rsidRDefault="00CE3C58" w:rsidP="00F8383D">
      <w:pPr>
        <w:widowControl w:val="0"/>
        <w:autoSpaceDE w:val="0"/>
        <w:autoSpaceDN w:val="0"/>
        <w:adjustRightInd w:val="0"/>
        <w:ind w:left="1440" w:hanging="720"/>
      </w:pPr>
    </w:p>
    <w:p w:rsidR="00F8383D" w:rsidRDefault="00F8383D" w:rsidP="00F838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limitation on the amount of time each witness may testify; and </w:t>
      </w:r>
    </w:p>
    <w:p w:rsidR="00CE3C58" w:rsidRDefault="00CE3C58" w:rsidP="00F8383D">
      <w:pPr>
        <w:widowControl w:val="0"/>
        <w:autoSpaceDE w:val="0"/>
        <w:autoSpaceDN w:val="0"/>
        <w:adjustRightInd w:val="0"/>
        <w:ind w:left="1440" w:hanging="720"/>
      </w:pPr>
    </w:p>
    <w:p w:rsidR="00F8383D" w:rsidRDefault="00F8383D" w:rsidP="00F8383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restriction or elimination of merely cumulative testimony. </w:t>
      </w:r>
    </w:p>
    <w:sectPr w:rsidR="00F8383D" w:rsidSect="00F838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83D"/>
    <w:rsid w:val="000E6CEA"/>
    <w:rsid w:val="005C3366"/>
    <w:rsid w:val="00A4639C"/>
    <w:rsid w:val="00CE3C58"/>
    <w:rsid w:val="00D843A9"/>
    <w:rsid w:val="00F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