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EB" w:rsidRPr="00E73F5F" w:rsidRDefault="009232EB" w:rsidP="008040A4">
      <w:pPr>
        <w:tabs>
          <w:tab w:val="left" w:pos="-720"/>
        </w:tabs>
        <w:suppressAutoHyphens/>
      </w:pPr>
      <w:bookmarkStart w:id="0" w:name="_GoBack"/>
      <w:bookmarkEnd w:id="0"/>
    </w:p>
    <w:p w:rsidR="00E73F5F" w:rsidRPr="00E73F5F" w:rsidRDefault="00E73F5F" w:rsidP="008040A4">
      <w:pPr>
        <w:tabs>
          <w:tab w:val="left" w:pos="-720"/>
        </w:tabs>
        <w:suppressAutoHyphens/>
      </w:pPr>
      <w:r w:rsidRPr="00E73F5F">
        <w:t xml:space="preserve">AUTHORITY:  Authorized by Title IV Section 402 of the Help </w:t>
      </w:r>
      <w:smartTag w:uri="urn:schemas-microsoft-com:office:smarttags" w:element="country-region">
        <w:smartTag w:uri="urn:schemas-microsoft-com:office:smarttags" w:element="place">
          <w:r w:rsidRPr="00E73F5F">
            <w:t>America</w:t>
          </w:r>
        </w:smartTag>
      </w:smartTag>
      <w:r w:rsidRPr="00E73F5F">
        <w:t xml:space="preserve"> Vote Act </w:t>
      </w:r>
      <w:r w:rsidR="0067630D">
        <w:t>(</w:t>
      </w:r>
      <w:r w:rsidRPr="00E73F5F">
        <w:t>HAVA</w:t>
      </w:r>
      <w:r w:rsidR="0067630D">
        <w:t>)</w:t>
      </w:r>
      <w:r w:rsidRPr="00E73F5F">
        <w:t xml:space="preserve"> </w:t>
      </w:r>
      <w:r w:rsidR="0085270F">
        <w:t>(</w:t>
      </w:r>
      <w:r w:rsidR="0067630D">
        <w:t xml:space="preserve">42 USC 15512) </w:t>
      </w:r>
      <w:r w:rsidRPr="00E73F5F">
        <w:t xml:space="preserve">and Section 10-5 of the </w:t>
      </w:r>
      <w:smartTag w:uri="urn:schemas-microsoft-com:office:smarttags" w:element="State">
        <w:smartTag w:uri="urn:schemas-microsoft-com:office:smarttags" w:element="place">
          <w:r w:rsidRPr="00E73F5F">
            <w:t>Illinois</w:t>
          </w:r>
        </w:smartTag>
      </w:smartTag>
      <w:r w:rsidRPr="00E73F5F">
        <w:t xml:space="preserve"> Administrative Procedure Act [5 ILCS 100/10-5]</w:t>
      </w:r>
      <w:r w:rsidR="00893948">
        <w:t xml:space="preserve"> and Section</w:t>
      </w:r>
      <w:r w:rsidR="008040A4">
        <w:t xml:space="preserve"> 1A-8(9) of the Election Code [</w:t>
      </w:r>
      <w:r w:rsidR="00893948">
        <w:t>10 ILCS 5/1A-8(9)]</w:t>
      </w:r>
      <w:r w:rsidRPr="00E73F5F">
        <w:t>.</w:t>
      </w:r>
    </w:p>
    <w:sectPr w:rsidR="00E73F5F" w:rsidRPr="00E73F5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6FE7">
      <w:r>
        <w:separator/>
      </w:r>
    </w:p>
  </w:endnote>
  <w:endnote w:type="continuationSeparator" w:id="0">
    <w:p w:rsidR="00000000" w:rsidRDefault="0021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6FE7">
      <w:r>
        <w:separator/>
      </w:r>
    </w:p>
  </w:footnote>
  <w:footnote w:type="continuationSeparator" w:id="0">
    <w:p w:rsidR="00000000" w:rsidRDefault="0021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16FE7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36"/>
    <w:rsid w:val="0056157E"/>
    <w:rsid w:val="0056501E"/>
    <w:rsid w:val="005F4571"/>
    <w:rsid w:val="0067630D"/>
    <w:rsid w:val="006A2114"/>
    <w:rsid w:val="006D5961"/>
    <w:rsid w:val="006F78C1"/>
    <w:rsid w:val="00780733"/>
    <w:rsid w:val="007C14B2"/>
    <w:rsid w:val="00801D20"/>
    <w:rsid w:val="008040A4"/>
    <w:rsid w:val="00825C45"/>
    <w:rsid w:val="008271B1"/>
    <w:rsid w:val="00837F88"/>
    <w:rsid w:val="0084781C"/>
    <w:rsid w:val="0085270F"/>
    <w:rsid w:val="00893948"/>
    <w:rsid w:val="008B4361"/>
    <w:rsid w:val="008D4EA0"/>
    <w:rsid w:val="008F0B6E"/>
    <w:rsid w:val="009232EB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3C55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73F5F"/>
    <w:rsid w:val="00E87888"/>
    <w:rsid w:val="00EB424E"/>
    <w:rsid w:val="00F43DEE"/>
    <w:rsid w:val="00F5492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