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7E" w:rsidRDefault="00681C7E" w:rsidP="00681C7E"/>
    <w:p w:rsidR="000D322A" w:rsidRPr="00681C7E" w:rsidRDefault="000D322A" w:rsidP="00681C7E">
      <w:pPr>
        <w:rPr>
          <w:b/>
        </w:rPr>
      </w:pPr>
      <w:r w:rsidRPr="00681C7E">
        <w:rPr>
          <w:b/>
        </w:rPr>
        <w:t xml:space="preserve">Section 213.30  Outreach </w:t>
      </w:r>
      <w:r w:rsidR="00CA6575">
        <w:rPr>
          <w:b/>
        </w:rPr>
        <w:t xml:space="preserve">− </w:t>
      </w:r>
      <w:r w:rsidRPr="00681C7E">
        <w:rPr>
          <w:b/>
        </w:rPr>
        <w:t>Cyber Security Information Sharing</w:t>
      </w:r>
    </w:p>
    <w:p w:rsidR="000D322A" w:rsidRPr="00681C7E" w:rsidRDefault="000D322A" w:rsidP="00681C7E"/>
    <w:p w:rsidR="000D322A" w:rsidRPr="00681C7E" w:rsidRDefault="000D322A" w:rsidP="00681C7E">
      <w:r w:rsidRPr="00681C7E">
        <w:t>The Board shall establish an Interagency Agree</w:t>
      </w:r>
      <w:bookmarkStart w:id="0" w:name="_GoBack"/>
      <w:bookmarkEnd w:id="0"/>
      <w:r w:rsidRPr="00681C7E">
        <w:t>ment with the Illinois State Police</w:t>
      </w:r>
      <w:r w:rsidR="00681C7E">
        <w:t>'</w:t>
      </w:r>
      <w:r w:rsidRPr="00681C7E">
        <w:t>s Statewide Terrorism and Intelligence Center (STIC) to develop a cyber security outreach and/or awareness program.</w:t>
      </w:r>
      <w:r w:rsidR="00F87271">
        <w:t xml:space="preserve">  The Interagency Agreement shall include the following:</w:t>
      </w:r>
    </w:p>
    <w:p w:rsidR="000D322A" w:rsidRPr="00681C7E" w:rsidRDefault="000D322A" w:rsidP="00681C7E"/>
    <w:p w:rsidR="000D322A" w:rsidRPr="00681C7E" w:rsidRDefault="00681C7E" w:rsidP="00681C7E">
      <w:pPr>
        <w:ind w:left="1440" w:hanging="720"/>
      </w:pPr>
      <w:r>
        <w:t>a)</w:t>
      </w:r>
      <w:r>
        <w:tab/>
      </w:r>
      <w:r w:rsidR="000D322A" w:rsidRPr="00681C7E">
        <w:t xml:space="preserve">The Board shall hire at least one individual as the Program Manager and he/she shall: </w:t>
      </w:r>
    </w:p>
    <w:p w:rsidR="000D322A" w:rsidRPr="00681C7E" w:rsidRDefault="000D322A" w:rsidP="001675A7"/>
    <w:p w:rsidR="000D322A" w:rsidRPr="00681C7E" w:rsidRDefault="00681C7E" w:rsidP="00681C7E">
      <w:pPr>
        <w:ind w:left="2160" w:hanging="720"/>
      </w:pPr>
      <w:r>
        <w:t>1)</w:t>
      </w:r>
      <w:r>
        <w:tab/>
      </w:r>
      <w:r w:rsidR="000D322A" w:rsidRPr="00681C7E">
        <w:t xml:space="preserve">Work with the Cyber Navigators to compile relative information for distribution to all affected parties. </w:t>
      </w:r>
    </w:p>
    <w:p w:rsidR="000D322A" w:rsidRPr="00681C7E" w:rsidRDefault="000D322A" w:rsidP="001675A7"/>
    <w:p w:rsidR="000D322A" w:rsidRPr="00681C7E" w:rsidRDefault="00681C7E" w:rsidP="00681C7E">
      <w:pPr>
        <w:ind w:left="2160" w:hanging="720"/>
      </w:pPr>
      <w:r>
        <w:t>2)</w:t>
      </w:r>
      <w:r>
        <w:tab/>
      </w:r>
      <w:r w:rsidR="000D322A" w:rsidRPr="00681C7E">
        <w:t xml:space="preserve">Be assigned to </w:t>
      </w:r>
      <w:r w:rsidR="00F87271">
        <w:t>STIC</w:t>
      </w:r>
      <w:r w:rsidR="000D322A" w:rsidRPr="00681C7E">
        <w:t xml:space="preserve"> as the coordinator for conducting outreach to county election officials and election boards in the State of Illinois.</w:t>
      </w:r>
    </w:p>
    <w:p w:rsidR="000D322A" w:rsidRPr="00681C7E" w:rsidRDefault="000D322A" w:rsidP="001675A7"/>
    <w:p w:rsidR="000D322A" w:rsidRPr="00681C7E" w:rsidRDefault="00681C7E" w:rsidP="00681C7E">
      <w:pPr>
        <w:ind w:left="2160" w:hanging="720"/>
      </w:pPr>
      <w:r>
        <w:t>3)</w:t>
      </w:r>
      <w:r>
        <w:tab/>
      </w:r>
      <w:r w:rsidR="000D322A" w:rsidRPr="00681C7E">
        <w:t>Contact or meet each county election official and election board commission staff.  The Program Manager shall use already established professional associations and networks to facilitate the communication.</w:t>
      </w:r>
    </w:p>
    <w:p w:rsidR="000D322A" w:rsidRPr="00681C7E" w:rsidRDefault="000D322A" w:rsidP="001675A7"/>
    <w:p w:rsidR="000D322A" w:rsidRPr="00681C7E" w:rsidRDefault="00681C7E" w:rsidP="00681C7E">
      <w:pPr>
        <w:ind w:left="2160" w:hanging="720"/>
      </w:pPr>
      <w:r>
        <w:t>4)</w:t>
      </w:r>
      <w:r>
        <w:tab/>
      </w:r>
      <w:r w:rsidR="000D322A" w:rsidRPr="00681C7E">
        <w:t>Identify the election official and person in charge of IT in each county and shall also identify the election board commissioners</w:t>
      </w:r>
      <w:r>
        <w:t>'</w:t>
      </w:r>
      <w:r w:rsidR="000D322A" w:rsidRPr="00681C7E">
        <w:t xml:space="preserve"> person in charge of IT.</w:t>
      </w:r>
    </w:p>
    <w:p w:rsidR="000D322A" w:rsidRPr="00681C7E" w:rsidRDefault="000D322A" w:rsidP="001675A7"/>
    <w:p w:rsidR="000D322A" w:rsidRPr="00681C7E" w:rsidRDefault="00681C7E" w:rsidP="00681C7E">
      <w:pPr>
        <w:ind w:left="2160" w:hanging="720"/>
      </w:pPr>
      <w:r>
        <w:t>5)</w:t>
      </w:r>
      <w:r>
        <w:tab/>
      </w:r>
      <w:r w:rsidR="000D322A" w:rsidRPr="00681C7E">
        <w:t xml:space="preserve">Process applications for those who have a </w:t>
      </w:r>
      <w:r>
        <w:t>"</w:t>
      </w:r>
      <w:r w:rsidR="000D322A" w:rsidRPr="00681C7E">
        <w:t>need to know</w:t>
      </w:r>
      <w:r>
        <w:t>"</w:t>
      </w:r>
      <w:r w:rsidR="000D322A" w:rsidRPr="00681C7E">
        <w:t xml:space="preserve"> to receive information classified as For Official Use Only.  The Program Manager shall maintain a database of these persons.</w:t>
      </w:r>
    </w:p>
    <w:p w:rsidR="000D322A" w:rsidRPr="00681C7E" w:rsidRDefault="000D322A" w:rsidP="001675A7"/>
    <w:p w:rsidR="000D322A" w:rsidRPr="00681C7E" w:rsidRDefault="00681C7E" w:rsidP="00681C7E">
      <w:pPr>
        <w:ind w:left="2160" w:hanging="720"/>
      </w:pPr>
      <w:r>
        <w:t>6)</w:t>
      </w:r>
      <w:r>
        <w:tab/>
      </w:r>
      <w:r w:rsidR="000D322A" w:rsidRPr="00681C7E">
        <w:t xml:space="preserve">Disseminate information on </w:t>
      </w:r>
      <w:r>
        <w:t>"</w:t>
      </w:r>
      <w:r w:rsidR="000D322A" w:rsidRPr="00681C7E">
        <w:t>best practices</w:t>
      </w:r>
      <w:r>
        <w:t>"</w:t>
      </w:r>
      <w:r w:rsidR="000D322A" w:rsidRPr="00681C7E">
        <w:t xml:space="preserve"> identified by DoIT or the Cyber Navigators to each county election official and election board </w:t>
      </w:r>
      <w:r w:rsidR="00F87271">
        <w:t xml:space="preserve">or </w:t>
      </w:r>
      <w:r w:rsidR="000D322A" w:rsidRPr="00681C7E">
        <w:t>commission staff.</w:t>
      </w:r>
    </w:p>
    <w:p w:rsidR="000D322A" w:rsidRPr="00681C7E" w:rsidRDefault="000D322A" w:rsidP="001675A7"/>
    <w:p w:rsidR="000D322A" w:rsidRPr="00681C7E" w:rsidRDefault="00681C7E" w:rsidP="00B97251">
      <w:pPr>
        <w:ind w:left="2160" w:right="-90" w:hanging="720"/>
      </w:pPr>
      <w:r>
        <w:t>7)</w:t>
      </w:r>
      <w:r>
        <w:tab/>
      </w:r>
      <w:r w:rsidR="000D322A" w:rsidRPr="00681C7E">
        <w:t>Share cyber-related information with the county election officials, election boards, and those in charg</w:t>
      </w:r>
      <w:r w:rsidR="00F87271">
        <w:t>e of the IT of those officials/b</w:t>
      </w:r>
      <w:r w:rsidR="000D322A" w:rsidRPr="00681C7E">
        <w:t>oards</w:t>
      </w:r>
      <w:r w:rsidR="00B97251">
        <w:t>/commissions</w:t>
      </w:r>
      <w:r w:rsidR="000D322A" w:rsidRPr="00681C7E">
        <w:t>. This information will come from a variety of sources, including, but not limited to: FBI, Department of Homeland Security, MS-ISAC, STIC.  The Program Manage</w:t>
      </w:r>
      <w:r w:rsidR="00DA7FD7">
        <w:t>r shall identify the official</w:t>
      </w:r>
      <w:r w:rsidR="00AE1736">
        <w:t>'</w:t>
      </w:r>
      <w:r w:rsidR="00DA7FD7">
        <w:t>s/b</w:t>
      </w:r>
      <w:r w:rsidR="000D322A" w:rsidRPr="00681C7E">
        <w:t>oard</w:t>
      </w:r>
      <w:r w:rsidR="00AE1736">
        <w:t>'</w:t>
      </w:r>
      <w:r w:rsidR="000D322A" w:rsidRPr="00681C7E">
        <w:t>s</w:t>
      </w:r>
      <w:r w:rsidR="00B97251">
        <w:t>/commission</w:t>
      </w:r>
      <w:r w:rsidR="00AE1736">
        <w:t>'</w:t>
      </w:r>
      <w:r w:rsidR="00B97251">
        <w:t>s</w:t>
      </w:r>
      <w:r w:rsidR="000D322A" w:rsidRPr="00681C7E">
        <w:t xml:space="preserve"> information needs and ensure these requirements are being met.</w:t>
      </w:r>
    </w:p>
    <w:p w:rsidR="000D322A" w:rsidRPr="00681C7E" w:rsidRDefault="000D322A" w:rsidP="001675A7"/>
    <w:p w:rsidR="000D322A" w:rsidRPr="00681C7E" w:rsidRDefault="00681C7E" w:rsidP="00681C7E">
      <w:pPr>
        <w:ind w:left="2160" w:hanging="720"/>
      </w:pPr>
      <w:r>
        <w:t>8)</w:t>
      </w:r>
      <w:r>
        <w:tab/>
      </w:r>
      <w:r w:rsidR="000D322A" w:rsidRPr="00681C7E">
        <w:t>On a daily basis, research and gather information pertinent to cyber</w:t>
      </w:r>
      <w:r w:rsidR="00F87271">
        <w:t xml:space="preserve"> </w:t>
      </w:r>
      <w:r w:rsidR="000D322A" w:rsidRPr="00681C7E">
        <w:t>attacks and cyber resiliency. The Program Manager shall disseminate information daily by e-mail to vetted partners and produce intelligence notes based on information received from program participants by researching, validating, and analyzing the data.</w:t>
      </w:r>
    </w:p>
    <w:p w:rsidR="000D322A" w:rsidRPr="00681C7E" w:rsidRDefault="000D322A" w:rsidP="001675A7"/>
    <w:p w:rsidR="000D322A" w:rsidRPr="00681C7E" w:rsidRDefault="00681C7E" w:rsidP="00681C7E">
      <w:pPr>
        <w:ind w:left="2160" w:hanging="720"/>
      </w:pPr>
      <w:r>
        <w:lastRenderedPageBreak/>
        <w:t>9)</w:t>
      </w:r>
      <w:r>
        <w:tab/>
      </w:r>
      <w:r w:rsidR="000D322A" w:rsidRPr="00681C7E">
        <w:t xml:space="preserve">Serve as a resource to assist county election officials and election boards with information on who to contact </w:t>
      </w:r>
      <w:r w:rsidR="00E61F94">
        <w:t>(</w:t>
      </w:r>
      <w:r w:rsidR="000D322A" w:rsidRPr="00681C7E">
        <w:t>e.g.</w:t>
      </w:r>
      <w:r w:rsidR="00FC526E">
        <w:t>,</w:t>
      </w:r>
      <w:r w:rsidR="000D322A" w:rsidRPr="00681C7E">
        <w:t xml:space="preserve"> STIC, FBI, DHS, MS-ISAC, DoIT, and the Illinois National Guard</w:t>
      </w:r>
      <w:r w:rsidR="00E61F94">
        <w:t>)</w:t>
      </w:r>
      <w:r w:rsidR="000D322A" w:rsidRPr="00681C7E">
        <w:t xml:space="preserve"> regarding respo</w:t>
      </w:r>
      <w:r w:rsidR="00F87271">
        <w:t xml:space="preserve">nse to cyber </w:t>
      </w:r>
      <w:r w:rsidR="000D322A" w:rsidRPr="00681C7E">
        <w:t xml:space="preserve">attacks.  STIC already has relationships with these entities. </w:t>
      </w:r>
    </w:p>
    <w:p w:rsidR="000D322A" w:rsidRPr="00681C7E" w:rsidRDefault="000D322A" w:rsidP="001675A7"/>
    <w:p w:rsidR="000D322A" w:rsidRPr="00681C7E" w:rsidRDefault="00681C7E" w:rsidP="00681C7E">
      <w:pPr>
        <w:ind w:left="2160" w:hanging="810"/>
      </w:pPr>
      <w:r>
        <w:t>10)</w:t>
      </w:r>
      <w:r>
        <w:tab/>
      </w:r>
      <w:r w:rsidR="000D322A" w:rsidRPr="00681C7E">
        <w:t>Facilitate training webinars and conferences for information sharing.</w:t>
      </w:r>
    </w:p>
    <w:p w:rsidR="000D322A" w:rsidRPr="00681C7E" w:rsidRDefault="000D322A" w:rsidP="001675A7"/>
    <w:p w:rsidR="000D322A" w:rsidRPr="00681C7E" w:rsidRDefault="00681C7E" w:rsidP="00681C7E">
      <w:pPr>
        <w:ind w:left="2160" w:hanging="810"/>
      </w:pPr>
      <w:r>
        <w:t>11)</w:t>
      </w:r>
      <w:r>
        <w:tab/>
      </w:r>
      <w:r w:rsidR="000D322A" w:rsidRPr="00681C7E">
        <w:t>Provide routine administrative updates to the Board and produce an annual report assessing the effectiveness of the program.</w:t>
      </w:r>
    </w:p>
    <w:p w:rsidR="000D322A" w:rsidRPr="00681C7E" w:rsidRDefault="000D322A" w:rsidP="001675A7"/>
    <w:p w:rsidR="000D322A" w:rsidRPr="00681C7E" w:rsidRDefault="00681C7E" w:rsidP="00681C7E">
      <w:pPr>
        <w:ind w:left="2160" w:hanging="810"/>
      </w:pPr>
      <w:r>
        <w:t>12)</w:t>
      </w:r>
      <w:r>
        <w:tab/>
      </w:r>
      <w:r w:rsidR="000D322A" w:rsidRPr="00681C7E">
        <w:t>Be responsible for maturing the program.</w:t>
      </w:r>
    </w:p>
    <w:p w:rsidR="000D322A" w:rsidRPr="00681C7E" w:rsidRDefault="000D322A" w:rsidP="001675A7"/>
    <w:p w:rsidR="000D322A" w:rsidRPr="00681C7E" w:rsidRDefault="00681C7E" w:rsidP="00681C7E">
      <w:pPr>
        <w:ind w:left="2160" w:hanging="810"/>
      </w:pPr>
      <w:r>
        <w:t>13)</w:t>
      </w:r>
      <w:r>
        <w:tab/>
      </w:r>
      <w:r w:rsidR="000D322A" w:rsidRPr="00681C7E">
        <w:t>Oversee security awareness training for election authorities and their staff.</w:t>
      </w:r>
    </w:p>
    <w:p w:rsidR="000D322A" w:rsidRPr="00681C7E" w:rsidRDefault="000D322A" w:rsidP="00681C7E"/>
    <w:p w:rsidR="000D322A" w:rsidRPr="00681C7E" w:rsidRDefault="00681C7E" w:rsidP="00681C7E">
      <w:pPr>
        <w:ind w:left="1440" w:hanging="720"/>
      </w:pPr>
      <w:r>
        <w:t>b)</w:t>
      </w:r>
      <w:r>
        <w:tab/>
      </w:r>
      <w:r w:rsidR="000D322A" w:rsidRPr="00681C7E">
        <w:t xml:space="preserve">Participants in the Cyber Navigator Program shall at least once per calendar year complete an online security awareness training on common areas of vulnerabilities, including spear-phishing and phishing assessments. </w:t>
      </w:r>
    </w:p>
    <w:p w:rsidR="000D322A" w:rsidRPr="00681C7E" w:rsidRDefault="000D322A" w:rsidP="001675A7"/>
    <w:p w:rsidR="000D322A" w:rsidRPr="00681C7E" w:rsidRDefault="00681C7E" w:rsidP="00681C7E">
      <w:pPr>
        <w:ind w:left="1440" w:hanging="720"/>
      </w:pPr>
      <w:r>
        <w:t>c)</w:t>
      </w:r>
      <w:r>
        <w:tab/>
      </w:r>
      <w:r w:rsidR="000D322A" w:rsidRPr="00681C7E">
        <w:t xml:space="preserve">Data </w:t>
      </w:r>
      <w:r w:rsidR="00F87271">
        <w:t>S</w:t>
      </w:r>
      <w:r w:rsidR="000D322A" w:rsidRPr="00681C7E">
        <w:t xml:space="preserve">haring </w:t>
      </w:r>
      <w:r w:rsidR="00F87271">
        <w:t>R</w:t>
      </w:r>
      <w:r w:rsidR="000D322A" w:rsidRPr="00681C7E">
        <w:t xml:space="preserve">elated to a </w:t>
      </w:r>
      <w:r w:rsidR="00F87271">
        <w:t>K</w:t>
      </w:r>
      <w:r w:rsidR="000D322A" w:rsidRPr="00681C7E">
        <w:t xml:space="preserve">nown </w:t>
      </w:r>
      <w:r w:rsidR="00F87271">
        <w:t>C</w:t>
      </w:r>
      <w:r w:rsidR="000D322A" w:rsidRPr="00681C7E">
        <w:t xml:space="preserve">ompromise of an </w:t>
      </w:r>
      <w:r w:rsidR="00F87271">
        <w:t>E</w:t>
      </w:r>
      <w:r w:rsidR="000D322A" w:rsidRPr="00681C7E">
        <w:t xml:space="preserve">lection </w:t>
      </w:r>
      <w:r w:rsidR="00F87271">
        <w:t>System</w:t>
      </w:r>
    </w:p>
    <w:p w:rsidR="000D322A" w:rsidRPr="00681C7E" w:rsidRDefault="000D322A" w:rsidP="001675A7"/>
    <w:p w:rsidR="000D322A" w:rsidRPr="00681C7E" w:rsidRDefault="00681C7E" w:rsidP="00681C7E">
      <w:pPr>
        <w:ind w:left="2160" w:hanging="720"/>
      </w:pPr>
      <w:r>
        <w:t>1)</w:t>
      </w:r>
      <w:r>
        <w:tab/>
      </w:r>
      <w:r w:rsidR="000D322A" w:rsidRPr="00681C7E">
        <w:t>Election authorities shall notify the Board as soon as reasonably possible in the event of a security compromise related to any of their election systems.</w:t>
      </w:r>
    </w:p>
    <w:p w:rsidR="000D322A" w:rsidRPr="00681C7E" w:rsidRDefault="000D322A" w:rsidP="001675A7"/>
    <w:p w:rsidR="000D322A" w:rsidRPr="00681C7E" w:rsidRDefault="00681C7E" w:rsidP="00681C7E">
      <w:pPr>
        <w:ind w:left="2160" w:hanging="720"/>
      </w:pPr>
      <w:r>
        <w:t>2)</w:t>
      </w:r>
      <w:r>
        <w:tab/>
      </w:r>
      <w:r w:rsidR="000D322A" w:rsidRPr="00681C7E">
        <w:t>The Board shall notify all election authorities as soon as reasonably possible in the event of a security compromise related to the Board</w:t>
      </w:r>
      <w:r w:rsidR="00FC526E">
        <w:t>'</w:t>
      </w:r>
      <w:r w:rsidR="000D322A" w:rsidRPr="00681C7E">
        <w:t xml:space="preserve">s </w:t>
      </w:r>
      <w:r w:rsidR="00F87271">
        <w:t>s</w:t>
      </w:r>
      <w:r w:rsidR="000D322A" w:rsidRPr="00681C7E">
        <w:t>tatewide registration database.</w:t>
      </w:r>
    </w:p>
    <w:sectPr w:rsidR="000D322A" w:rsidRPr="00681C7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2A" w:rsidRDefault="000D322A">
      <w:r>
        <w:separator/>
      </w:r>
    </w:p>
  </w:endnote>
  <w:endnote w:type="continuationSeparator" w:id="0">
    <w:p w:rsidR="000D322A" w:rsidRDefault="000D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2A" w:rsidRDefault="000D322A">
      <w:r>
        <w:separator/>
      </w:r>
    </w:p>
  </w:footnote>
  <w:footnote w:type="continuationSeparator" w:id="0">
    <w:p w:rsidR="000D322A" w:rsidRDefault="000D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D09DE"/>
    <w:multiLevelType w:val="hybridMultilevel"/>
    <w:tmpl w:val="10E8D53C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667BE7"/>
    <w:multiLevelType w:val="hybridMultilevel"/>
    <w:tmpl w:val="BB28726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4A2731"/>
    <w:multiLevelType w:val="hybridMultilevel"/>
    <w:tmpl w:val="AC4A34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22A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5A7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1C7E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1736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251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6575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7FD7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1F94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7271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26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4BFFA-5533-4553-81E3-0D438423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Marines Debra L.</cp:lastModifiedBy>
  <cp:revision>9</cp:revision>
  <dcterms:created xsi:type="dcterms:W3CDTF">2018-11-02T15:09:00Z</dcterms:created>
  <dcterms:modified xsi:type="dcterms:W3CDTF">2019-06-17T14:29:00Z</dcterms:modified>
</cp:coreProperties>
</file>