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0F" w:rsidRDefault="00C1560F" w:rsidP="00BF3736">
      <w:pPr>
        <w:widowControl w:val="0"/>
        <w:autoSpaceDE w:val="0"/>
        <w:autoSpaceDN w:val="0"/>
        <w:adjustRightInd w:val="0"/>
        <w:outlineLvl w:val="0"/>
      </w:pPr>
    </w:p>
    <w:p w:rsidR="00BF3736" w:rsidRPr="00BF3736" w:rsidRDefault="00BF3736" w:rsidP="00BF3736">
      <w:pPr>
        <w:widowControl w:val="0"/>
        <w:autoSpaceDE w:val="0"/>
        <w:autoSpaceDN w:val="0"/>
        <w:adjustRightInd w:val="0"/>
        <w:outlineLvl w:val="0"/>
      </w:pPr>
      <w:r w:rsidRPr="00BF3736">
        <w:t>AUTHORITY:  Implementing Article 18A of the Election Code [10 ILCS 5/Art. 18A] and authorized by Section 18A-15 of the Election Code [10 ILCS 5/18A-15].</w:t>
      </w:r>
      <w:bookmarkStart w:id="0" w:name="_GoBack"/>
      <w:bookmarkEnd w:id="0"/>
    </w:p>
    <w:sectPr w:rsidR="00BF3736" w:rsidRPr="00BF37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36" w:rsidRDefault="00BF3736">
      <w:r>
        <w:separator/>
      </w:r>
    </w:p>
  </w:endnote>
  <w:endnote w:type="continuationSeparator" w:id="0">
    <w:p w:rsidR="00BF3736" w:rsidRDefault="00BF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36" w:rsidRDefault="00BF3736">
      <w:r>
        <w:separator/>
      </w:r>
    </w:p>
  </w:footnote>
  <w:footnote w:type="continuationSeparator" w:id="0">
    <w:p w:rsidR="00BF3736" w:rsidRDefault="00BF3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736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60F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53EEA-376A-42FD-BE04-B696B95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2013-08-28T15:24:00Z</dcterms:created>
  <dcterms:modified xsi:type="dcterms:W3CDTF">2013-08-28T15:30:00Z</dcterms:modified>
</cp:coreProperties>
</file>