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A6C" w:rsidRDefault="00F41A6C" w:rsidP="00F41A6C">
      <w:pPr>
        <w:widowControl w:val="0"/>
        <w:autoSpaceDE w:val="0"/>
        <w:autoSpaceDN w:val="0"/>
        <w:adjustRightInd w:val="0"/>
      </w:pPr>
      <w:bookmarkStart w:id="0" w:name="_GoBack"/>
      <w:bookmarkEnd w:id="0"/>
    </w:p>
    <w:p w:rsidR="00F41A6C" w:rsidRDefault="00F41A6C" w:rsidP="00F41A6C">
      <w:pPr>
        <w:widowControl w:val="0"/>
        <w:autoSpaceDE w:val="0"/>
        <w:autoSpaceDN w:val="0"/>
        <w:adjustRightInd w:val="0"/>
      </w:pPr>
      <w:r>
        <w:rPr>
          <w:b/>
          <w:bCs/>
        </w:rPr>
        <w:t>Section 620.10  Purpose</w:t>
      </w:r>
      <w:r>
        <w:t xml:space="preserve"> </w:t>
      </w:r>
    </w:p>
    <w:p w:rsidR="00F41A6C" w:rsidRDefault="00F41A6C" w:rsidP="00F41A6C">
      <w:pPr>
        <w:widowControl w:val="0"/>
        <w:autoSpaceDE w:val="0"/>
        <w:autoSpaceDN w:val="0"/>
        <w:adjustRightInd w:val="0"/>
      </w:pPr>
    </w:p>
    <w:p w:rsidR="00F41A6C" w:rsidRDefault="00F41A6C" w:rsidP="00F41A6C">
      <w:pPr>
        <w:widowControl w:val="0"/>
        <w:autoSpaceDE w:val="0"/>
        <w:autoSpaceDN w:val="0"/>
        <w:adjustRightInd w:val="0"/>
      </w:pPr>
      <w:r>
        <w:t xml:space="preserve">This Subpart implements comprehensive State and local emergency response plans designed to protect the public and the environment from any harmful effects that may result from an accidental release of an extremely hazardous substance.  Specifically, it outlines planning requirements and notification procedures. </w:t>
      </w:r>
    </w:p>
    <w:p w:rsidR="00F41A6C" w:rsidRDefault="00F41A6C" w:rsidP="00F41A6C">
      <w:pPr>
        <w:widowControl w:val="0"/>
        <w:autoSpaceDE w:val="0"/>
        <w:autoSpaceDN w:val="0"/>
        <w:adjustRightInd w:val="0"/>
      </w:pPr>
    </w:p>
    <w:p w:rsidR="00F41A6C" w:rsidRDefault="00F41A6C" w:rsidP="00F41A6C">
      <w:pPr>
        <w:widowControl w:val="0"/>
        <w:autoSpaceDE w:val="0"/>
        <w:autoSpaceDN w:val="0"/>
        <w:adjustRightInd w:val="0"/>
        <w:ind w:left="1440" w:hanging="720"/>
      </w:pPr>
      <w:r>
        <w:t xml:space="preserve">(Source:  Amended at 22 Ill. Reg. 1294, effective January 1, 1998) </w:t>
      </w:r>
    </w:p>
    <w:sectPr w:rsidR="00F41A6C" w:rsidSect="00F41A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1A6C"/>
    <w:rsid w:val="00333B5B"/>
    <w:rsid w:val="00493A44"/>
    <w:rsid w:val="00497A67"/>
    <w:rsid w:val="005C3366"/>
    <w:rsid w:val="00F41A6C"/>
    <w:rsid w:val="00F5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