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B80" w:rsidRDefault="00111B80" w:rsidP="00111B80">
      <w:pPr>
        <w:widowControl w:val="0"/>
        <w:autoSpaceDE w:val="0"/>
        <w:autoSpaceDN w:val="0"/>
        <w:adjustRightInd w:val="0"/>
      </w:pPr>
      <w:bookmarkStart w:id="0" w:name="_GoBack"/>
      <w:bookmarkEnd w:id="0"/>
    </w:p>
    <w:p w:rsidR="00111B80" w:rsidRDefault="00111B80" w:rsidP="00111B80">
      <w:pPr>
        <w:widowControl w:val="0"/>
        <w:autoSpaceDE w:val="0"/>
        <w:autoSpaceDN w:val="0"/>
        <w:adjustRightInd w:val="0"/>
      </w:pPr>
      <w:r>
        <w:rPr>
          <w:b/>
          <w:bCs/>
        </w:rPr>
        <w:t>Section 620.30  The State Emergency Response Commission (SERC)</w:t>
      </w:r>
      <w:r>
        <w:t xml:space="preserve"> </w:t>
      </w:r>
    </w:p>
    <w:p w:rsidR="00111B80" w:rsidRDefault="00111B80" w:rsidP="00111B80">
      <w:pPr>
        <w:widowControl w:val="0"/>
        <w:autoSpaceDE w:val="0"/>
        <w:autoSpaceDN w:val="0"/>
        <w:adjustRightInd w:val="0"/>
      </w:pPr>
    </w:p>
    <w:p w:rsidR="00111B80" w:rsidRDefault="00111B80" w:rsidP="00111B80">
      <w:pPr>
        <w:widowControl w:val="0"/>
        <w:autoSpaceDE w:val="0"/>
        <w:autoSpaceDN w:val="0"/>
        <w:adjustRightInd w:val="0"/>
      </w:pPr>
      <w:r>
        <w:t xml:space="preserve">The Illinois Emergency Management Agency (IEMA) was designated State Emergency Response Commission (SERC) on January 27, 1987, by the Governor of Illinois.  The State Emergency Response Commission shall have certain powers to enforce legislation known as Title III of the Superfund Amendments Reauthorization Act (SARA) entitled the Emergency Planning and Community Right-to-Know Act of 1986 (42 USC 11001 et seq.). Specifically, the SERC shall:   </w:t>
      </w:r>
    </w:p>
    <w:p w:rsidR="004E7F48" w:rsidRDefault="004E7F48" w:rsidP="00111B80">
      <w:pPr>
        <w:widowControl w:val="0"/>
        <w:autoSpaceDE w:val="0"/>
        <w:autoSpaceDN w:val="0"/>
        <w:adjustRightInd w:val="0"/>
      </w:pPr>
    </w:p>
    <w:p w:rsidR="00111B80" w:rsidRDefault="00111B80" w:rsidP="00111B80">
      <w:pPr>
        <w:widowControl w:val="0"/>
        <w:autoSpaceDE w:val="0"/>
        <w:autoSpaceDN w:val="0"/>
        <w:adjustRightInd w:val="0"/>
        <w:ind w:left="1440" w:hanging="720"/>
      </w:pPr>
      <w:r>
        <w:t>a)</w:t>
      </w:r>
      <w:r>
        <w:tab/>
        <w:t xml:space="preserve">Designate emergency planning districts within the State. </w:t>
      </w:r>
    </w:p>
    <w:p w:rsidR="004E7F48" w:rsidRDefault="004E7F48" w:rsidP="00111B80">
      <w:pPr>
        <w:widowControl w:val="0"/>
        <w:autoSpaceDE w:val="0"/>
        <w:autoSpaceDN w:val="0"/>
        <w:adjustRightInd w:val="0"/>
        <w:ind w:left="1440" w:hanging="720"/>
      </w:pPr>
    </w:p>
    <w:p w:rsidR="00111B80" w:rsidRDefault="00111B80" w:rsidP="00111B80">
      <w:pPr>
        <w:widowControl w:val="0"/>
        <w:autoSpaceDE w:val="0"/>
        <w:autoSpaceDN w:val="0"/>
        <w:adjustRightInd w:val="0"/>
        <w:ind w:left="1440" w:hanging="720"/>
      </w:pPr>
      <w:r>
        <w:t>b)</w:t>
      </w:r>
      <w:r>
        <w:tab/>
        <w:t xml:space="preserve">Appoint local emergency planning committees. </w:t>
      </w:r>
    </w:p>
    <w:p w:rsidR="004E7F48" w:rsidRDefault="004E7F48" w:rsidP="00111B80">
      <w:pPr>
        <w:widowControl w:val="0"/>
        <w:autoSpaceDE w:val="0"/>
        <w:autoSpaceDN w:val="0"/>
        <w:adjustRightInd w:val="0"/>
        <w:ind w:left="1440" w:hanging="720"/>
      </w:pPr>
    </w:p>
    <w:p w:rsidR="00111B80" w:rsidRDefault="00111B80" w:rsidP="00111B80">
      <w:pPr>
        <w:widowControl w:val="0"/>
        <w:autoSpaceDE w:val="0"/>
        <w:autoSpaceDN w:val="0"/>
        <w:adjustRightInd w:val="0"/>
        <w:ind w:left="1440" w:hanging="720"/>
      </w:pPr>
      <w:r>
        <w:t>c)</w:t>
      </w:r>
      <w:r>
        <w:tab/>
        <w:t xml:space="preserve">Supervise and coordinate local emergency planning committee activities. </w:t>
      </w:r>
    </w:p>
    <w:p w:rsidR="004E7F48" w:rsidRDefault="004E7F48" w:rsidP="00111B80">
      <w:pPr>
        <w:widowControl w:val="0"/>
        <w:autoSpaceDE w:val="0"/>
        <w:autoSpaceDN w:val="0"/>
        <w:adjustRightInd w:val="0"/>
        <w:ind w:left="1440" w:hanging="720"/>
      </w:pPr>
    </w:p>
    <w:p w:rsidR="00111B80" w:rsidRDefault="00111B80" w:rsidP="00111B80">
      <w:pPr>
        <w:widowControl w:val="0"/>
        <w:autoSpaceDE w:val="0"/>
        <w:autoSpaceDN w:val="0"/>
        <w:adjustRightInd w:val="0"/>
        <w:ind w:left="1440" w:hanging="720"/>
      </w:pPr>
      <w:r>
        <w:t>d)</w:t>
      </w:r>
      <w:r>
        <w:tab/>
        <w:t xml:space="preserve">Establish procedures for receiving and processing requests from the public for information regarding hazardous chemicals that may be stored and used at fixed facilities. </w:t>
      </w:r>
    </w:p>
    <w:p w:rsidR="004E7F48" w:rsidRDefault="004E7F48" w:rsidP="00111B80">
      <w:pPr>
        <w:widowControl w:val="0"/>
        <w:autoSpaceDE w:val="0"/>
        <w:autoSpaceDN w:val="0"/>
        <w:adjustRightInd w:val="0"/>
        <w:ind w:left="1440" w:hanging="720"/>
      </w:pPr>
    </w:p>
    <w:p w:rsidR="00111B80" w:rsidRDefault="00111B80" w:rsidP="00111B80">
      <w:pPr>
        <w:widowControl w:val="0"/>
        <w:autoSpaceDE w:val="0"/>
        <w:autoSpaceDN w:val="0"/>
        <w:adjustRightInd w:val="0"/>
        <w:ind w:left="1440" w:hanging="720"/>
      </w:pPr>
      <w:r>
        <w:t>e)</w:t>
      </w:r>
      <w:r>
        <w:tab/>
        <w:t xml:space="preserve">Designate an official to serve as coordinator for information. </w:t>
      </w:r>
    </w:p>
    <w:p w:rsidR="004E7F48" w:rsidRDefault="004E7F48" w:rsidP="00111B80">
      <w:pPr>
        <w:widowControl w:val="0"/>
        <w:autoSpaceDE w:val="0"/>
        <w:autoSpaceDN w:val="0"/>
        <w:adjustRightInd w:val="0"/>
        <w:ind w:left="1440" w:hanging="720"/>
      </w:pPr>
    </w:p>
    <w:p w:rsidR="00111B80" w:rsidRDefault="00111B80" w:rsidP="00111B80">
      <w:pPr>
        <w:widowControl w:val="0"/>
        <w:autoSpaceDE w:val="0"/>
        <w:autoSpaceDN w:val="0"/>
        <w:adjustRightInd w:val="0"/>
        <w:ind w:left="1440" w:hanging="720"/>
      </w:pPr>
      <w:r>
        <w:t>f)</w:t>
      </w:r>
      <w:r>
        <w:tab/>
        <w:t xml:space="preserve">Carry out any other responsibilities as designated by the Act and any amendments thereto. </w:t>
      </w:r>
    </w:p>
    <w:p w:rsidR="00111B80" w:rsidRDefault="00111B80" w:rsidP="00111B80">
      <w:pPr>
        <w:widowControl w:val="0"/>
        <w:autoSpaceDE w:val="0"/>
        <w:autoSpaceDN w:val="0"/>
        <w:adjustRightInd w:val="0"/>
        <w:ind w:left="1440" w:hanging="720"/>
      </w:pPr>
    </w:p>
    <w:p w:rsidR="00111B80" w:rsidRDefault="00111B80" w:rsidP="00111B80">
      <w:pPr>
        <w:widowControl w:val="0"/>
        <w:autoSpaceDE w:val="0"/>
        <w:autoSpaceDN w:val="0"/>
        <w:adjustRightInd w:val="0"/>
        <w:ind w:left="1440" w:hanging="720"/>
      </w:pPr>
      <w:r>
        <w:t xml:space="preserve">(Source:  Amended at 22 Ill. Reg. 1294, effective January 1, 1998) </w:t>
      </w:r>
    </w:p>
    <w:sectPr w:rsidR="00111B80" w:rsidSect="00111B8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11B80"/>
    <w:rsid w:val="00111B80"/>
    <w:rsid w:val="003A2FF2"/>
    <w:rsid w:val="004E7F48"/>
    <w:rsid w:val="005C3366"/>
    <w:rsid w:val="00792337"/>
    <w:rsid w:val="007A4D3C"/>
    <w:rsid w:val="008B2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620</vt:lpstr>
    </vt:vector>
  </TitlesOfParts>
  <Company>State of Illinois</Company>
  <LinksUpToDate>false</LinksUpToDate>
  <CharactersWithSpaces>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620</dc:title>
  <dc:subject/>
  <dc:creator>Illinois General Assembly</dc:creator>
  <cp:keywords/>
  <dc:description/>
  <cp:lastModifiedBy>Roberts, John</cp:lastModifiedBy>
  <cp:revision>3</cp:revision>
  <dcterms:created xsi:type="dcterms:W3CDTF">2012-06-21T18:18:00Z</dcterms:created>
  <dcterms:modified xsi:type="dcterms:W3CDTF">2012-06-21T18:18:00Z</dcterms:modified>
</cp:coreProperties>
</file>