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2A" w:rsidRPr="0029542A" w:rsidRDefault="0029542A" w:rsidP="0029542A">
      <w:pPr>
        <w:spacing w:line="240" w:lineRule="atLeast"/>
        <w:jc w:val="center"/>
      </w:pPr>
      <w:bookmarkStart w:id="0" w:name="_GoBack"/>
      <w:bookmarkEnd w:id="0"/>
      <w:r w:rsidRPr="0029542A">
        <w:t>TITLE 29:  EMERGENCY SERVICES, DISASTERS, AND CIVIL DEFENSE</w:t>
      </w:r>
    </w:p>
    <w:sectPr w:rsidR="0029542A" w:rsidRPr="0029542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6149">
      <w:r>
        <w:separator/>
      </w:r>
    </w:p>
  </w:endnote>
  <w:endnote w:type="continuationSeparator" w:id="0">
    <w:p w:rsidR="00000000" w:rsidRDefault="00EA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6149">
      <w:r>
        <w:separator/>
      </w:r>
    </w:p>
  </w:footnote>
  <w:footnote w:type="continuationSeparator" w:id="0">
    <w:p w:rsidR="00000000" w:rsidRDefault="00EA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76AFD"/>
    <w:rsid w:val="0029542A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61A5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A6149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