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48" w:rsidRDefault="009E5748" w:rsidP="009E5748">
      <w:pPr>
        <w:widowControl w:val="0"/>
        <w:autoSpaceDE w:val="0"/>
        <w:autoSpaceDN w:val="0"/>
        <w:adjustRightInd w:val="0"/>
      </w:pPr>
      <w:bookmarkStart w:id="0" w:name="_GoBack"/>
      <w:bookmarkEnd w:id="0"/>
    </w:p>
    <w:p w:rsidR="009E5748" w:rsidRDefault="009E5748" w:rsidP="009E5748">
      <w:pPr>
        <w:widowControl w:val="0"/>
        <w:autoSpaceDE w:val="0"/>
        <w:autoSpaceDN w:val="0"/>
        <w:adjustRightInd w:val="0"/>
      </w:pPr>
      <w:r>
        <w:rPr>
          <w:b/>
          <w:bCs/>
        </w:rPr>
        <w:t>Section 100.60  Agreement</w:t>
      </w:r>
      <w:r>
        <w:t xml:space="preserve"> </w:t>
      </w:r>
    </w:p>
    <w:p w:rsidR="009E5748" w:rsidRDefault="009E5748" w:rsidP="009E5748">
      <w:pPr>
        <w:widowControl w:val="0"/>
        <w:autoSpaceDE w:val="0"/>
        <w:autoSpaceDN w:val="0"/>
        <w:adjustRightInd w:val="0"/>
      </w:pPr>
    </w:p>
    <w:p w:rsidR="009E5748" w:rsidRDefault="009E5748" w:rsidP="009E5748">
      <w:pPr>
        <w:widowControl w:val="0"/>
        <w:autoSpaceDE w:val="0"/>
        <w:autoSpaceDN w:val="0"/>
        <w:adjustRightInd w:val="0"/>
      </w:pPr>
      <w:r>
        <w:t xml:space="preserve">Subsequent to Commission determination of an Eligible Project, the Department and the Contractor(s) shall commence to enter into an Agreement, the terms and conditions of which are subject to negotiation between the partners. </w:t>
      </w:r>
    </w:p>
    <w:sectPr w:rsidR="009E5748" w:rsidSect="009E574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5748"/>
    <w:rsid w:val="005C3366"/>
    <w:rsid w:val="006161B2"/>
    <w:rsid w:val="009E5748"/>
    <w:rsid w:val="00B756FB"/>
    <w:rsid w:val="00EA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