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13" w:rsidRDefault="00C10B13" w:rsidP="009157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0B13" w:rsidRDefault="00C10B13" w:rsidP="009157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120.60  Funding Limitation</w:t>
      </w:r>
      <w:r>
        <w:t xml:space="preserve"> </w:t>
      </w:r>
    </w:p>
    <w:p w:rsidR="00C10B13" w:rsidRDefault="00C10B13" w:rsidP="00915720">
      <w:pPr>
        <w:widowControl w:val="0"/>
        <w:autoSpaceDE w:val="0"/>
        <w:autoSpaceDN w:val="0"/>
        <w:adjustRightInd w:val="0"/>
      </w:pPr>
    </w:p>
    <w:p w:rsidR="00C10B13" w:rsidRDefault="00C10B13" w:rsidP="00915720">
      <w:pPr>
        <w:widowControl w:val="0"/>
        <w:autoSpaceDE w:val="0"/>
        <w:autoSpaceDN w:val="0"/>
        <w:adjustRightInd w:val="0"/>
      </w:pPr>
      <w:r>
        <w:t xml:space="preserve">In accordance with Section 605-332 of the Civil Administrative Code of Illinois [20 ILCS 605/605-332], the Department may provide financial assistance not to exceed the amount of State general obligation debt as certified by the </w:t>
      </w:r>
      <w:r w:rsidR="009B6052">
        <w:t xml:space="preserve">Governor's Office of Management and </w:t>
      </w:r>
      <w:r>
        <w:t xml:space="preserve"> Budget, the amount of capital investment in the energy generation facility, or $100,000,000, whichever is less. </w:t>
      </w:r>
    </w:p>
    <w:p w:rsidR="009B6052" w:rsidRDefault="009B6052" w:rsidP="00915720">
      <w:pPr>
        <w:widowControl w:val="0"/>
        <w:autoSpaceDE w:val="0"/>
        <w:autoSpaceDN w:val="0"/>
        <w:adjustRightInd w:val="0"/>
      </w:pPr>
    </w:p>
    <w:p w:rsidR="009B6052" w:rsidRPr="00D55B37" w:rsidRDefault="009B60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45572">
        <w:t>9</w:t>
      </w:r>
      <w:r>
        <w:t xml:space="preserve"> I</w:t>
      </w:r>
      <w:r w:rsidRPr="00D55B37">
        <w:t xml:space="preserve">ll. Reg. </w:t>
      </w:r>
      <w:r w:rsidR="00A533F3">
        <w:t>1195</w:t>
      </w:r>
      <w:r w:rsidRPr="00D55B37">
        <w:t xml:space="preserve">, effective </w:t>
      </w:r>
      <w:r w:rsidR="00A533F3">
        <w:t>January 5, 2005</w:t>
      </w:r>
      <w:r w:rsidRPr="00D55B37">
        <w:t>)</w:t>
      </w:r>
    </w:p>
    <w:sectPr w:rsidR="009B6052" w:rsidRPr="00D55B37" w:rsidSect="0091572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B13"/>
    <w:rsid w:val="00234B2C"/>
    <w:rsid w:val="006103C8"/>
    <w:rsid w:val="007B2CC1"/>
    <w:rsid w:val="00845572"/>
    <w:rsid w:val="00915720"/>
    <w:rsid w:val="00924D4B"/>
    <w:rsid w:val="009B6052"/>
    <w:rsid w:val="009F125C"/>
    <w:rsid w:val="00A533F3"/>
    <w:rsid w:val="00C10B13"/>
    <w:rsid w:val="00C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6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B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saboch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